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52" w:rsidRDefault="004D40D3" w:rsidP="001F61C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F61CE">
        <w:rPr>
          <w:rFonts w:asciiTheme="majorBidi" w:hAnsiTheme="majorBidi" w:cstheme="majorBidi"/>
          <w:b/>
          <w:bCs/>
          <w:sz w:val="36"/>
          <w:szCs w:val="36"/>
        </w:rPr>
        <w:t xml:space="preserve">Association internationale </w:t>
      </w:r>
    </w:p>
    <w:p w:rsidR="000F0D52" w:rsidRDefault="004D40D3" w:rsidP="001F61C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proofErr w:type="gramStart"/>
      <w:r w:rsidRPr="001F61CE">
        <w:rPr>
          <w:rFonts w:asciiTheme="majorBidi" w:hAnsiTheme="majorBidi" w:cstheme="majorBidi"/>
          <w:b/>
          <w:bCs/>
          <w:sz w:val="36"/>
          <w:szCs w:val="36"/>
        </w:rPr>
        <w:t>des</w:t>
      </w:r>
      <w:proofErr w:type="gramEnd"/>
      <w:r w:rsidRPr="001F61CE">
        <w:rPr>
          <w:rFonts w:asciiTheme="majorBidi" w:hAnsiTheme="majorBidi" w:cstheme="majorBidi"/>
          <w:b/>
          <w:bCs/>
          <w:sz w:val="36"/>
          <w:szCs w:val="36"/>
        </w:rPr>
        <w:t xml:space="preserve"> hautes juridictions administratives </w:t>
      </w:r>
    </w:p>
    <w:p w:rsidR="00855CC0" w:rsidRPr="001F61CE" w:rsidRDefault="004D40D3" w:rsidP="001F61C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F61CE">
        <w:rPr>
          <w:rFonts w:asciiTheme="majorBidi" w:hAnsiTheme="majorBidi" w:cstheme="majorBidi"/>
          <w:b/>
          <w:bCs/>
          <w:sz w:val="36"/>
          <w:szCs w:val="36"/>
        </w:rPr>
        <w:t>(AIHJA)</w:t>
      </w:r>
    </w:p>
    <w:p w:rsidR="004D40D3" w:rsidRDefault="004D40D3" w:rsidP="004D40D3">
      <w:pPr>
        <w:jc w:val="both"/>
        <w:rPr>
          <w:rFonts w:asciiTheme="majorBidi" w:hAnsiTheme="majorBidi" w:cstheme="majorBidi"/>
          <w:sz w:val="32"/>
          <w:szCs w:val="32"/>
        </w:rPr>
      </w:pPr>
    </w:p>
    <w:p w:rsidR="00AC5277" w:rsidRPr="001F61CE" w:rsidRDefault="00AC5277" w:rsidP="001F61C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F61CE">
        <w:rPr>
          <w:rFonts w:asciiTheme="majorBidi" w:hAnsiTheme="majorBidi" w:cstheme="majorBidi"/>
          <w:b/>
          <w:bCs/>
          <w:sz w:val="36"/>
          <w:szCs w:val="36"/>
        </w:rPr>
        <w:t>Rapport de stage et résumé</w:t>
      </w:r>
    </w:p>
    <w:p w:rsidR="00AC5277" w:rsidRDefault="00AC5277" w:rsidP="004D40D3">
      <w:pPr>
        <w:jc w:val="both"/>
        <w:rPr>
          <w:rFonts w:asciiTheme="majorBidi" w:hAnsiTheme="majorBidi" w:cstheme="majorBidi"/>
          <w:sz w:val="32"/>
          <w:szCs w:val="32"/>
        </w:rPr>
      </w:pPr>
    </w:p>
    <w:p w:rsidR="00AC5277" w:rsidRDefault="00AC5277" w:rsidP="00D043F0">
      <w:pPr>
        <w:spacing w:after="0" w:line="48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Identification du participant : </w:t>
      </w:r>
    </w:p>
    <w:p w:rsidR="004617AD" w:rsidRDefault="004617AD" w:rsidP="00D043F0">
      <w:pPr>
        <w:spacing w:after="0" w:line="48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Nom : </w:t>
      </w:r>
      <w:r w:rsidR="005B37B5">
        <w:rPr>
          <w:rFonts w:asciiTheme="majorBidi" w:hAnsiTheme="majorBidi" w:cstheme="majorBidi"/>
          <w:sz w:val="32"/>
          <w:szCs w:val="32"/>
        </w:rPr>
        <w:t>REDOUANE</w:t>
      </w:r>
    </w:p>
    <w:p w:rsidR="004617AD" w:rsidRDefault="004617AD" w:rsidP="00D043F0">
      <w:pPr>
        <w:spacing w:after="0" w:line="48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Prénom : Malika</w:t>
      </w:r>
    </w:p>
    <w:p w:rsidR="005B37B5" w:rsidRDefault="005B37B5" w:rsidP="00D043F0">
      <w:pPr>
        <w:spacing w:after="0" w:line="48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Nationalité : Algérienne</w:t>
      </w:r>
    </w:p>
    <w:p w:rsidR="005B37B5" w:rsidRDefault="005B37B5" w:rsidP="00D043F0">
      <w:pPr>
        <w:spacing w:after="0" w:line="48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Fonction : Présidente de section au Conseil d’Etat d’Algérie</w:t>
      </w:r>
    </w:p>
    <w:p w:rsidR="003046B2" w:rsidRDefault="003046B2" w:rsidP="00D043F0">
      <w:pPr>
        <w:spacing w:after="0" w:line="48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Identification du stage :</w:t>
      </w:r>
    </w:p>
    <w:p w:rsidR="003046B2" w:rsidRDefault="003046B2" w:rsidP="00D043F0">
      <w:pPr>
        <w:spacing w:after="0" w:line="48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Juridiction d’accueil : Conseil d’Etat de Belgique</w:t>
      </w:r>
    </w:p>
    <w:p w:rsidR="003046B2" w:rsidRDefault="003046B2" w:rsidP="00D043F0">
      <w:pPr>
        <w:spacing w:after="0" w:line="48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Ville : Bruxelles</w:t>
      </w:r>
    </w:p>
    <w:p w:rsidR="003046B2" w:rsidRDefault="003046B2" w:rsidP="00D043F0">
      <w:pPr>
        <w:spacing w:after="0" w:line="48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</w:rPr>
        <w:t>Pays : Belgique</w:t>
      </w:r>
    </w:p>
    <w:p w:rsidR="00D043F0" w:rsidRDefault="00944732" w:rsidP="00D043F0">
      <w:pPr>
        <w:spacing w:after="0" w:line="48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</w:rPr>
        <w:t>Dates du stage : du 21 au 31 octobre 2024.</w:t>
      </w:r>
    </w:p>
    <w:p w:rsidR="00D043F0" w:rsidRDefault="00D043F0" w:rsidP="002931D5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D043F0" w:rsidRDefault="00D043F0" w:rsidP="002931D5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D043F0" w:rsidRDefault="00D043F0" w:rsidP="002931D5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D043F0" w:rsidRDefault="00D043F0" w:rsidP="002931D5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D043F0" w:rsidRDefault="00D043F0" w:rsidP="002931D5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D043F0" w:rsidRDefault="00D043F0" w:rsidP="002931D5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7F4091" w:rsidRDefault="007F4091" w:rsidP="002931D5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7F4091" w:rsidRDefault="007F4091" w:rsidP="002931D5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D043F0" w:rsidRDefault="00D043F0" w:rsidP="002931D5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D043F0" w:rsidRPr="00D043F0" w:rsidRDefault="00D043F0" w:rsidP="00D043F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043F0">
        <w:rPr>
          <w:rFonts w:asciiTheme="majorBidi" w:hAnsiTheme="majorBidi" w:cstheme="majorBidi"/>
          <w:b/>
          <w:bCs/>
          <w:sz w:val="32"/>
          <w:szCs w:val="32"/>
        </w:rPr>
        <w:lastRenderedPageBreak/>
        <w:t>Résumé</w:t>
      </w:r>
    </w:p>
    <w:p w:rsidR="003046B2" w:rsidRDefault="003046B2" w:rsidP="005B37B5">
      <w:pPr>
        <w:jc w:val="both"/>
        <w:rPr>
          <w:rFonts w:asciiTheme="majorBidi" w:hAnsiTheme="majorBidi" w:cstheme="majorBidi"/>
          <w:sz w:val="32"/>
          <w:szCs w:val="32"/>
        </w:rPr>
      </w:pPr>
    </w:p>
    <w:p w:rsidR="00F4333B" w:rsidRDefault="001B72C5" w:rsidP="00656BD6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Pendant ce séjour d’études </w:t>
      </w:r>
      <w:r w:rsidR="008A2819">
        <w:rPr>
          <w:rFonts w:asciiTheme="majorBidi" w:hAnsiTheme="majorBidi" w:cstheme="majorBidi"/>
          <w:sz w:val="32"/>
          <w:szCs w:val="32"/>
        </w:rPr>
        <w:t>nous avons</w:t>
      </w:r>
      <w:r w:rsidR="00EB2433">
        <w:rPr>
          <w:rFonts w:asciiTheme="majorBidi" w:hAnsiTheme="majorBidi" w:cstheme="majorBidi"/>
          <w:sz w:val="32"/>
          <w:szCs w:val="32"/>
        </w:rPr>
        <w:t xml:space="preserve"> pu avoir de </w:t>
      </w:r>
      <w:r>
        <w:rPr>
          <w:rFonts w:asciiTheme="majorBidi" w:hAnsiTheme="majorBidi" w:cstheme="majorBidi"/>
          <w:sz w:val="32"/>
          <w:szCs w:val="32"/>
        </w:rPr>
        <w:t xml:space="preserve">nombreux entretiens avec des magistrats sur des problématiques choisies par </w:t>
      </w:r>
      <w:r w:rsidR="00656BD6">
        <w:rPr>
          <w:rFonts w:asciiTheme="majorBidi" w:hAnsiTheme="majorBidi" w:cstheme="majorBidi"/>
          <w:sz w:val="32"/>
          <w:szCs w:val="32"/>
        </w:rPr>
        <w:t>no</w:t>
      </w:r>
      <w:r>
        <w:rPr>
          <w:rFonts w:asciiTheme="majorBidi" w:hAnsiTheme="majorBidi" w:cstheme="majorBidi"/>
          <w:sz w:val="32"/>
          <w:szCs w:val="32"/>
        </w:rPr>
        <w:t>s soins.</w:t>
      </w:r>
    </w:p>
    <w:p w:rsidR="001B72C5" w:rsidRDefault="00E61B58" w:rsidP="00B63626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Nous avons</w:t>
      </w:r>
      <w:r w:rsidR="001B72C5">
        <w:rPr>
          <w:rFonts w:asciiTheme="majorBidi" w:hAnsiTheme="majorBidi" w:cstheme="majorBidi"/>
          <w:sz w:val="32"/>
          <w:szCs w:val="32"/>
        </w:rPr>
        <w:t xml:space="preserve"> pu également assister à des audiences et à des séances de </w:t>
      </w:r>
      <w:r w:rsidR="000036D4">
        <w:rPr>
          <w:rFonts w:asciiTheme="majorBidi" w:hAnsiTheme="majorBidi" w:cstheme="majorBidi"/>
          <w:sz w:val="32"/>
          <w:szCs w:val="32"/>
        </w:rPr>
        <w:t>la section de législation.</w:t>
      </w:r>
    </w:p>
    <w:p w:rsidR="000036D4" w:rsidRDefault="000036D4" w:rsidP="00B63626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Ce séjour a été une merveilleuse expérience professionnelle et personnelle.</w:t>
      </w:r>
    </w:p>
    <w:p w:rsidR="000036D4" w:rsidRDefault="000036D4" w:rsidP="00B63626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</w:p>
    <w:p w:rsidR="000036D4" w:rsidRDefault="000036D4" w:rsidP="00B63626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</w:p>
    <w:p w:rsidR="000036D4" w:rsidRDefault="000036D4" w:rsidP="00B63626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</w:p>
    <w:p w:rsidR="005D4BFD" w:rsidRDefault="005D4BFD" w:rsidP="00B63626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</w:p>
    <w:p w:rsidR="005D4BFD" w:rsidRDefault="005D4BFD" w:rsidP="00B63626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</w:p>
    <w:p w:rsidR="005D4BFD" w:rsidRDefault="005D4BFD" w:rsidP="00B63626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</w:p>
    <w:p w:rsidR="005D4BFD" w:rsidRDefault="005D4BFD" w:rsidP="00B63626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</w:p>
    <w:p w:rsidR="005D4BFD" w:rsidRDefault="005D4BFD" w:rsidP="00B63626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</w:p>
    <w:p w:rsidR="005D4BFD" w:rsidRDefault="005D4BFD" w:rsidP="00B63626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</w:p>
    <w:p w:rsidR="005D4BFD" w:rsidRDefault="005D4BFD" w:rsidP="00B63626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</w:p>
    <w:p w:rsidR="005D4BFD" w:rsidRDefault="005D4BFD" w:rsidP="00B63626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</w:p>
    <w:p w:rsidR="005D4BFD" w:rsidRDefault="005D4BFD" w:rsidP="00B63626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</w:p>
    <w:p w:rsidR="005D4BFD" w:rsidRDefault="005D4BFD" w:rsidP="00B63626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</w:p>
    <w:p w:rsidR="005D4BFD" w:rsidRDefault="005D4BFD" w:rsidP="00B63626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</w:p>
    <w:p w:rsidR="005D4BFD" w:rsidRDefault="005D4BFD" w:rsidP="00B63626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</w:p>
    <w:p w:rsidR="007F4091" w:rsidRDefault="007F4091" w:rsidP="00B63626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B4110D" w:rsidRDefault="00B4110D" w:rsidP="00B63626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</w:p>
    <w:p w:rsidR="000036D4" w:rsidRDefault="000036D4" w:rsidP="00B63626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</w:p>
    <w:p w:rsidR="000036D4" w:rsidRPr="009E3163" w:rsidRDefault="006C1061" w:rsidP="00B63626">
      <w:pPr>
        <w:spacing w:after="0" w:line="360" w:lineRule="auto"/>
        <w:ind w:firstLine="709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88622F">
        <w:rPr>
          <w:rFonts w:asciiTheme="majorBidi" w:hAnsiTheme="majorBidi" w:cstheme="majorBidi"/>
          <w:b/>
          <w:bCs/>
          <w:sz w:val="32"/>
          <w:szCs w:val="32"/>
          <w:u w:val="single"/>
        </w:rPr>
        <w:lastRenderedPageBreak/>
        <w:t xml:space="preserve">I – </w:t>
      </w:r>
      <w:r w:rsidR="000036D4" w:rsidRPr="0088622F">
        <w:rPr>
          <w:rFonts w:asciiTheme="majorBidi" w:hAnsiTheme="majorBidi" w:cstheme="majorBidi"/>
          <w:b/>
          <w:bCs/>
          <w:sz w:val="32"/>
          <w:szCs w:val="32"/>
          <w:u w:val="single"/>
        </w:rPr>
        <w:t>Remerciements</w:t>
      </w:r>
      <w:r w:rsidR="000036D4" w:rsidRPr="009E3163">
        <w:rPr>
          <w:rFonts w:asciiTheme="majorBidi" w:hAnsiTheme="majorBidi" w:cstheme="majorBidi"/>
          <w:b/>
          <w:bCs/>
          <w:sz w:val="32"/>
          <w:szCs w:val="32"/>
        </w:rPr>
        <w:t> :</w:t>
      </w:r>
    </w:p>
    <w:p w:rsidR="000036D4" w:rsidRDefault="005A4020" w:rsidP="0000394F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Nous tenons</w:t>
      </w:r>
      <w:r w:rsidR="000036D4">
        <w:rPr>
          <w:rFonts w:asciiTheme="majorBidi" w:hAnsiTheme="majorBidi" w:cstheme="majorBidi"/>
          <w:sz w:val="32"/>
          <w:szCs w:val="32"/>
        </w:rPr>
        <w:t xml:space="preserve"> à remercier messieurs </w:t>
      </w:r>
      <w:r w:rsidR="006209AB">
        <w:rPr>
          <w:rFonts w:asciiTheme="majorBidi" w:hAnsiTheme="majorBidi" w:cstheme="majorBidi"/>
          <w:sz w:val="32"/>
          <w:szCs w:val="32"/>
        </w:rPr>
        <w:t>BENNACEUR</w:t>
      </w:r>
      <w:r w:rsidR="00E0297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0036D4">
        <w:rPr>
          <w:rFonts w:asciiTheme="majorBidi" w:hAnsiTheme="majorBidi" w:cstheme="majorBidi"/>
          <w:sz w:val="32"/>
          <w:szCs w:val="32"/>
        </w:rPr>
        <w:t>M</w:t>
      </w:r>
      <w:r w:rsidR="006209AB">
        <w:rPr>
          <w:rFonts w:asciiTheme="majorBidi" w:hAnsiTheme="majorBidi" w:cstheme="majorBidi"/>
          <w:sz w:val="32"/>
          <w:szCs w:val="32"/>
        </w:rPr>
        <w:t>ohamed</w:t>
      </w:r>
      <w:r w:rsidR="000036D4">
        <w:rPr>
          <w:rFonts w:asciiTheme="majorBidi" w:hAnsiTheme="majorBidi" w:cstheme="majorBidi"/>
          <w:sz w:val="32"/>
          <w:szCs w:val="32"/>
        </w:rPr>
        <w:t xml:space="preserve"> le président du Conseil d’Etat d’Algérie et </w:t>
      </w:r>
      <w:r w:rsidR="00BC7830">
        <w:rPr>
          <w:rFonts w:asciiTheme="majorBidi" w:hAnsiTheme="majorBidi" w:cstheme="majorBidi"/>
          <w:sz w:val="32"/>
          <w:szCs w:val="32"/>
        </w:rPr>
        <w:t>KAHOUL</w:t>
      </w:r>
      <w:r w:rsidR="00E0297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proofErr w:type="spellStart"/>
      <w:r w:rsidR="00BC7830">
        <w:rPr>
          <w:rFonts w:asciiTheme="majorBidi" w:hAnsiTheme="majorBidi" w:cstheme="majorBidi"/>
          <w:sz w:val="32"/>
          <w:szCs w:val="32"/>
        </w:rPr>
        <w:t>Abdelghaffour</w:t>
      </w:r>
      <w:proofErr w:type="spellEnd"/>
      <w:r w:rsidR="000036D4">
        <w:rPr>
          <w:rFonts w:asciiTheme="majorBidi" w:hAnsiTheme="majorBidi" w:cstheme="majorBidi"/>
          <w:sz w:val="32"/>
          <w:szCs w:val="32"/>
        </w:rPr>
        <w:t xml:space="preserve"> </w:t>
      </w:r>
      <w:r w:rsidR="00040A17">
        <w:rPr>
          <w:rFonts w:asciiTheme="majorBidi" w:hAnsiTheme="majorBidi" w:cstheme="majorBidi"/>
          <w:sz w:val="32"/>
          <w:szCs w:val="32"/>
        </w:rPr>
        <w:t>l</w:t>
      </w:r>
      <w:r w:rsidR="000036D4">
        <w:rPr>
          <w:rFonts w:asciiTheme="majorBidi" w:hAnsiTheme="majorBidi" w:cstheme="majorBidi"/>
          <w:sz w:val="32"/>
          <w:szCs w:val="32"/>
        </w:rPr>
        <w:t xml:space="preserve">e Commissaire d’Etat du Conseil d’Etat d’Algérie d’avoir soutenu </w:t>
      </w:r>
      <w:r w:rsidR="0000394F">
        <w:rPr>
          <w:rFonts w:asciiTheme="majorBidi" w:hAnsiTheme="majorBidi" w:cstheme="majorBidi"/>
          <w:sz w:val="32"/>
          <w:szCs w:val="32"/>
        </w:rPr>
        <w:t>notre</w:t>
      </w:r>
      <w:r w:rsidR="000036D4">
        <w:rPr>
          <w:rFonts w:asciiTheme="majorBidi" w:hAnsiTheme="majorBidi" w:cstheme="majorBidi"/>
          <w:sz w:val="32"/>
          <w:szCs w:val="32"/>
        </w:rPr>
        <w:t xml:space="preserve"> candidature à un séjour d’études près le Conseil d’Etat </w:t>
      </w:r>
      <w:r w:rsidR="000616B1">
        <w:rPr>
          <w:rFonts w:asciiTheme="majorBidi" w:hAnsiTheme="majorBidi" w:cstheme="majorBidi"/>
          <w:sz w:val="32"/>
          <w:szCs w:val="32"/>
        </w:rPr>
        <w:t>de Belgique.</w:t>
      </w:r>
    </w:p>
    <w:p w:rsidR="000616B1" w:rsidRDefault="00757F66" w:rsidP="007C27BA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Un immense </w:t>
      </w:r>
      <w:r w:rsidR="00110385">
        <w:rPr>
          <w:rFonts w:asciiTheme="majorBidi" w:hAnsiTheme="majorBidi" w:cstheme="majorBidi"/>
          <w:sz w:val="32"/>
          <w:szCs w:val="32"/>
        </w:rPr>
        <w:t xml:space="preserve">merci à tous les magistrats du Conseil d’Etat de Belgique en particulier à messieurs les chefs du </w:t>
      </w:r>
      <w:r w:rsidR="008A6F6F">
        <w:rPr>
          <w:rFonts w:asciiTheme="majorBidi" w:hAnsiTheme="majorBidi" w:cstheme="majorBidi"/>
          <w:sz w:val="32"/>
          <w:szCs w:val="32"/>
        </w:rPr>
        <w:t xml:space="preserve">corps : le </w:t>
      </w:r>
      <w:r w:rsidR="007C27BA">
        <w:rPr>
          <w:rFonts w:asciiTheme="majorBidi" w:hAnsiTheme="majorBidi" w:cstheme="majorBidi"/>
          <w:sz w:val="32"/>
          <w:szCs w:val="32"/>
        </w:rPr>
        <w:t>p</w:t>
      </w:r>
      <w:r w:rsidR="008A6F6F">
        <w:rPr>
          <w:rFonts w:asciiTheme="majorBidi" w:hAnsiTheme="majorBidi" w:cstheme="majorBidi"/>
          <w:sz w:val="32"/>
          <w:szCs w:val="32"/>
        </w:rPr>
        <w:t xml:space="preserve">remier </w:t>
      </w:r>
      <w:r w:rsidR="007C27BA">
        <w:rPr>
          <w:rFonts w:asciiTheme="majorBidi" w:hAnsiTheme="majorBidi" w:cstheme="majorBidi"/>
          <w:sz w:val="32"/>
          <w:szCs w:val="32"/>
        </w:rPr>
        <w:t>p</w:t>
      </w:r>
      <w:r w:rsidR="008A6F6F">
        <w:rPr>
          <w:rFonts w:asciiTheme="majorBidi" w:hAnsiTheme="majorBidi" w:cstheme="majorBidi"/>
          <w:sz w:val="32"/>
          <w:szCs w:val="32"/>
        </w:rPr>
        <w:t>résident et l’auditeur général</w:t>
      </w:r>
      <w:r w:rsidR="009F6532">
        <w:rPr>
          <w:rFonts w:asciiTheme="majorBidi" w:hAnsiTheme="majorBidi" w:cstheme="majorBidi"/>
          <w:sz w:val="32"/>
          <w:szCs w:val="32"/>
        </w:rPr>
        <w:t>, madame la présidente, monsieur l’auditeur général adjoint, monsieur le conseiller d’Etat R. L. qui a supervisé l’organisation de notre stage.</w:t>
      </w:r>
    </w:p>
    <w:p w:rsidR="009F6532" w:rsidRDefault="009F6532" w:rsidP="006A50BB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Messieurs : les conseillers et auditeurs</w:t>
      </w:r>
      <w:r w:rsidR="00C71624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</w:rPr>
        <w:t xml:space="preserve"> monsieur le greffier en chef, toutes ces personnes que </w:t>
      </w:r>
      <w:r w:rsidR="00C71624">
        <w:rPr>
          <w:rFonts w:asciiTheme="majorBidi" w:hAnsiTheme="majorBidi" w:cstheme="majorBidi"/>
          <w:sz w:val="32"/>
          <w:szCs w:val="32"/>
        </w:rPr>
        <w:t>nous avons</w:t>
      </w:r>
      <w:r>
        <w:rPr>
          <w:rFonts w:asciiTheme="majorBidi" w:hAnsiTheme="majorBidi" w:cstheme="majorBidi"/>
          <w:sz w:val="32"/>
          <w:szCs w:val="32"/>
        </w:rPr>
        <w:t xml:space="preserve"> eu l’honneur de rencontrer et avec qui </w:t>
      </w:r>
      <w:r w:rsidR="006A50BB">
        <w:rPr>
          <w:rFonts w:asciiTheme="majorBidi" w:hAnsiTheme="majorBidi" w:cstheme="majorBidi"/>
          <w:sz w:val="32"/>
          <w:szCs w:val="32"/>
        </w:rPr>
        <w:t>nous avons</w:t>
      </w:r>
      <w:r>
        <w:rPr>
          <w:rFonts w:asciiTheme="majorBidi" w:hAnsiTheme="majorBidi" w:cstheme="majorBidi"/>
          <w:sz w:val="32"/>
          <w:szCs w:val="32"/>
        </w:rPr>
        <w:t xml:space="preserve"> eu des entretiens de grande qualité.</w:t>
      </w:r>
    </w:p>
    <w:p w:rsidR="009F6532" w:rsidRDefault="004D6DC3" w:rsidP="004D6DC3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No</w:t>
      </w:r>
      <w:r w:rsidR="009F6532">
        <w:rPr>
          <w:rFonts w:asciiTheme="majorBidi" w:hAnsiTheme="majorBidi" w:cstheme="majorBidi"/>
          <w:sz w:val="32"/>
          <w:szCs w:val="32"/>
        </w:rPr>
        <w:t xml:space="preserve">s remerciements sont adressés aussi à l’AIHJA qui a retenu </w:t>
      </w:r>
      <w:r w:rsidR="006A50BB">
        <w:rPr>
          <w:rFonts w:asciiTheme="majorBidi" w:hAnsiTheme="majorBidi" w:cstheme="majorBidi"/>
          <w:sz w:val="32"/>
          <w:szCs w:val="32"/>
        </w:rPr>
        <w:t>notre</w:t>
      </w:r>
      <w:r w:rsidR="009F6532">
        <w:rPr>
          <w:rFonts w:asciiTheme="majorBidi" w:hAnsiTheme="majorBidi" w:cstheme="majorBidi"/>
          <w:sz w:val="32"/>
          <w:szCs w:val="32"/>
        </w:rPr>
        <w:t xml:space="preserve"> candidature et </w:t>
      </w:r>
      <w:r>
        <w:rPr>
          <w:rFonts w:asciiTheme="majorBidi" w:hAnsiTheme="majorBidi" w:cstheme="majorBidi"/>
          <w:sz w:val="32"/>
          <w:szCs w:val="32"/>
        </w:rPr>
        <w:t xml:space="preserve">nous </w:t>
      </w:r>
      <w:r w:rsidR="009F6532">
        <w:rPr>
          <w:rFonts w:asciiTheme="majorBidi" w:hAnsiTheme="majorBidi" w:cstheme="majorBidi"/>
          <w:sz w:val="32"/>
          <w:szCs w:val="32"/>
        </w:rPr>
        <w:t>a permis d’effectuer ce stage au Conseil d’Etat de Belgique.</w:t>
      </w:r>
    </w:p>
    <w:p w:rsidR="003352FB" w:rsidRDefault="003352FB" w:rsidP="007C27BA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</w:p>
    <w:p w:rsidR="009F6532" w:rsidRDefault="009F6532" w:rsidP="004B1BC5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 w:rsidRPr="0088622F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II – </w:t>
      </w:r>
      <w:r w:rsidR="004B1BC5" w:rsidRPr="0088622F">
        <w:rPr>
          <w:rFonts w:asciiTheme="majorBidi" w:hAnsiTheme="majorBidi" w:cstheme="majorBidi"/>
          <w:b/>
          <w:bCs/>
          <w:sz w:val="32"/>
          <w:szCs w:val="32"/>
          <w:u w:val="single"/>
        </w:rPr>
        <w:t>P</w:t>
      </w:r>
      <w:r w:rsidRPr="0088622F">
        <w:rPr>
          <w:rFonts w:asciiTheme="majorBidi" w:hAnsiTheme="majorBidi" w:cstheme="majorBidi"/>
          <w:b/>
          <w:bCs/>
          <w:sz w:val="32"/>
          <w:szCs w:val="32"/>
          <w:u w:val="single"/>
        </w:rPr>
        <w:t>rogramme de stage</w:t>
      </w:r>
      <w:r w:rsidRPr="006A0290">
        <w:rPr>
          <w:rFonts w:asciiTheme="majorBidi" w:hAnsiTheme="majorBidi" w:cstheme="majorBidi"/>
          <w:b/>
          <w:bCs/>
          <w:sz w:val="32"/>
          <w:szCs w:val="32"/>
        </w:rPr>
        <w:t> :</w:t>
      </w:r>
      <w:r w:rsidR="008F455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8F4555" w:rsidRPr="008F4555">
        <w:rPr>
          <w:rFonts w:asciiTheme="majorBidi" w:hAnsiTheme="majorBidi" w:cstheme="majorBidi"/>
          <w:sz w:val="32"/>
          <w:szCs w:val="32"/>
        </w:rPr>
        <w:t>(</w:t>
      </w:r>
      <w:r w:rsidR="008F4555">
        <w:rPr>
          <w:rFonts w:asciiTheme="majorBidi" w:hAnsiTheme="majorBidi" w:cstheme="majorBidi"/>
          <w:sz w:val="32"/>
          <w:szCs w:val="32"/>
        </w:rPr>
        <w:t>une copie de ce programme jointe en annexe).</w:t>
      </w:r>
    </w:p>
    <w:p w:rsidR="008F4555" w:rsidRDefault="008F4555" w:rsidP="004B1BC5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Il est démontré ci-dessous sans citer les jours concernés.</w:t>
      </w:r>
    </w:p>
    <w:p w:rsidR="00054FD3" w:rsidRDefault="00054FD3" w:rsidP="00DF2C78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</w:p>
    <w:p w:rsidR="008F4555" w:rsidRDefault="008F4555" w:rsidP="00BC4B0D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Le programme de </w:t>
      </w:r>
      <w:r w:rsidR="00BC4B0D">
        <w:rPr>
          <w:rFonts w:asciiTheme="majorBidi" w:hAnsiTheme="majorBidi" w:cstheme="majorBidi"/>
          <w:sz w:val="32"/>
          <w:szCs w:val="32"/>
        </w:rPr>
        <w:t>notre</w:t>
      </w:r>
      <w:r>
        <w:rPr>
          <w:rFonts w:asciiTheme="majorBidi" w:hAnsiTheme="majorBidi" w:cstheme="majorBidi"/>
          <w:sz w:val="32"/>
          <w:szCs w:val="32"/>
        </w:rPr>
        <w:t xml:space="preserve"> séjour d’études :</w:t>
      </w:r>
    </w:p>
    <w:p w:rsidR="008F4555" w:rsidRDefault="00B4375A" w:rsidP="008F4555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*</w:t>
      </w:r>
      <w:r w:rsidR="004F03DD">
        <w:rPr>
          <w:rFonts w:asciiTheme="majorBidi" w:hAnsiTheme="majorBidi" w:cstheme="majorBidi"/>
          <w:sz w:val="32"/>
          <w:szCs w:val="32"/>
        </w:rPr>
        <w:t xml:space="preserve"> </w:t>
      </w:r>
      <w:r w:rsidR="00847FB6">
        <w:rPr>
          <w:rFonts w:asciiTheme="majorBidi" w:hAnsiTheme="majorBidi" w:cstheme="majorBidi"/>
          <w:sz w:val="32"/>
          <w:szCs w:val="32"/>
        </w:rPr>
        <w:t>Accueil par la présidente du Conseil d’Etat.</w:t>
      </w:r>
    </w:p>
    <w:p w:rsidR="00847FB6" w:rsidRDefault="004F03DD" w:rsidP="008F4555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*</w:t>
      </w:r>
      <w:r w:rsidRPr="00DD41DC">
        <w:rPr>
          <w:rFonts w:asciiTheme="majorBidi" w:hAnsiTheme="majorBidi" w:cstheme="majorBidi"/>
          <w:sz w:val="32"/>
          <w:szCs w:val="32"/>
        </w:rPr>
        <w:t xml:space="preserve"> </w:t>
      </w:r>
      <w:r w:rsidRPr="00696710">
        <w:rPr>
          <w:rFonts w:asciiTheme="majorBidi" w:hAnsiTheme="majorBidi" w:cstheme="majorBidi"/>
          <w:sz w:val="32"/>
          <w:szCs w:val="32"/>
          <w:u w:val="single"/>
        </w:rPr>
        <w:t>Rencontres</w:t>
      </w:r>
      <w:r w:rsidR="00847FB6" w:rsidRPr="00696710">
        <w:rPr>
          <w:rFonts w:asciiTheme="majorBidi" w:hAnsiTheme="majorBidi" w:cstheme="majorBidi"/>
          <w:sz w:val="32"/>
          <w:szCs w:val="32"/>
          <w:u w:val="single"/>
        </w:rPr>
        <w:t xml:space="preserve"> avec</w:t>
      </w:r>
      <w:r w:rsidR="00847FB6" w:rsidRPr="00696710">
        <w:rPr>
          <w:rFonts w:asciiTheme="majorBidi" w:hAnsiTheme="majorBidi" w:cstheme="majorBidi"/>
          <w:sz w:val="32"/>
          <w:szCs w:val="32"/>
        </w:rPr>
        <w:t> :</w:t>
      </w:r>
    </w:p>
    <w:p w:rsidR="00847FB6" w:rsidRDefault="00B4375A" w:rsidP="008F4555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="00847FB6">
        <w:rPr>
          <w:rFonts w:asciiTheme="majorBidi" w:hAnsiTheme="majorBidi" w:cstheme="majorBidi"/>
          <w:sz w:val="32"/>
          <w:szCs w:val="32"/>
        </w:rPr>
        <w:t xml:space="preserve">Le </w:t>
      </w:r>
      <w:r w:rsidR="00F341F3">
        <w:rPr>
          <w:rFonts w:asciiTheme="majorBidi" w:hAnsiTheme="majorBidi" w:cstheme="majorBidi"/>
          <w:sz w:val="32"/>
          <w:szCs w:val="32"/>
        </w:rPr>
        <w:t>conseiller d’Etat qui a encadré mon stage.</w:t>
      </w:r>
    </w:p>
    <w:p w:rsidR="009F6532" w:rsidRDefault="00B4375A" w:rsidP="003457A0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-</w:t>
      </w:r>
      <w:r w:rsidR="00F341F3">
        <w:rPr>
          <w:rFonts w:asciiTheme="majorBidi" w:hAnsiTheme="majorBidi" w:cstheme="majorBidi"/>
          <w:sz w:val="32"/>
          <w:szCs w:val="32"/>
        </w:rPr>
        <w:t>Les chefs de l’auditorat messieurs</w:t>
      </w:r>
      <w:r w:rsidR="00BD461F">
        <w:rPr>
          <w:rFonts w:asciiTheme="majorBidi" w:hAnsiTheme="majorBidi" w:cstheme="majorBidi"/>
          <w:sz w:val="32"/>
          <w:szCs w:val="32"/>
        </w:rPr>
        <w:t> :</w:t>
      </w:r>
      <w:r w:rsidR="003457A0">
        <w:rPr>
          <w:rFonts w:asciiTheme="majorBidi" w:hAnsiTheme="majorBidi" w:cstheme="majorBidi"/>
          <w:sz w:val="32"/>
          <w:szCs w:val="32"/>
        </w:rPr>
        <w:t xml:space="preserve"> </w:t>
      </w:r>
      <w:r w:rsidR="005769B0">
        <w:rPr>
          <w:rFonts w:asciiTheme="majorBidi" w:hAnsiTheme="majorBidi" w:cstheme="majorBidi"/>
          <w:sz w:val="32"/>
          <w:szCs w:val="32"/>
        </w:rPr>
        <w:t>L’auditeur général et l’auditeur général adjoint</w:t>
      </w:r>
      <w:r w:rsidR="001D3708">
        <w:rPr>
          <w:rFonts w:asciiTheme="majorBidi" w:hAnsiTheme="majorBidi" w:cstheme="majorBidi"/>
          <w:sz w:val="32"/>
          <w:szCs w:val="32"/>
        </w:rPr>
        <w:t>.</w:t>
      </w:r>
    </w:p>
    <w:p w:rsidR="005769B0" w:rsidRDefault="005769B0" w:rsidP="003457A0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="003457A0">
        <w:rPr>
          <w:rFonts w:asciiTheme="majorBidi" w:hAnsiTheme="majorBidi" w:cstheme="majorBidi"/>
          <w:sz w:val="32"/>
          <w:szCs w:val="32"/>
        </w:rPr>
        <w:t>L</w:t>
      </w:r>
      <w:r>
        <w:rPr>
          <w:rFonts w:asciiTheme="majorBidi" w:hAnsiTheme="majorBidi" w:cstheme="majorBidi"/>
          <w:sz w:val="32"/>
          <w:szCs w:val="32"/>
        </w:rPr>
        <w:t>e premier auditeur chef de section</w:t>
      </w:r>
      <w:r w:rsidR="001D3708">
        <w:rPr>
          <w:rFonts w:asciiTheme="majorBidi" w:hAnsiTheme="majorBidi" w:cstheme="majorBidi"/>
          <w:sz w:val="32"/>
          <w:szCs w:val="32"/>
        </w:rPr>
        <w:t>.</w:t>
      </w:r>
    </w:p>
    <w:p w:rsidR="005769B0" w:rsidRDefault="005769B0" w:rsidP="007C27BA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-Les </w:t>
      </w:r>
      <w:r w:rsidR="003457A0">
        <w:rPr>
          <w:rFonts w:asciiTheme="majorBidi" w:hAnsiTheme="majorBidi" w:cstheme="majorBidi"/>
          <w:sz w:val="32"/>
          <w:szCs w:val="32"/>
        </w:rPr>
        <w:t>présidents des XV</w:t>
      </w:r>
      <w:r w:rsidR="003457A0" w:rsidRPr="003457A0">
        <w:rPr>
          <w:rFonts w:asciiTheme="majorBidi" w:hAnsiTheme="majorBidi" w:cstheme="majorBidi"/>
          <w:sz w:val="32"/>
          <w:szCs w:val="32"/>
          <w:vertAlign w:val="superscript"/>
        </w:rPr>
        <w:t>e</w:t>
      </w:r>
      <w:r w:rsidR="003457A0">
        <w:rPr>
          <w:rFonts w:asciiTheme="majorBidi" w:hAnsiTheme="majorBidi" w:cstheme="majorBidi"/>
          <w:sz w:val="32"/>
          <w:szCs w:val="32"/>
        </w:rPr>
        <w:t xml:space="preserve"> et XIII</w:t>
      </w:r>
      <w:r w:rsidR="003457A0" w:rsidRPr="003457A0">
        <w:rPr>
          <w:rFonts w:asciiTheme="majorBidi" w:hAnsiTheme="majorBidi" w:cstheme="majorBidi"/>
          <w:sz w:val="32"/>
          <w:szCs w:val="32"/>
          <w:vertAlign w:val="superscript"/>
        </w:rPr>
        <w:t>e</w:t>
      </w:r>
      <w:r w:rsidR="003457A0">
        <w:rPr>
          <w:rFonts w:asciiTheme="majorBidi" w:hAnsiTheme="majorBidi" w:cstheme="majorBidi"/>
          <w:sz w:val="32"/>
          <w:szCs w:val="32"/>
        </w:rPr>
        <w:t xml:space="preserve"> chambres (contentieux de l’urbanisme</w:t>
      </w:r>
      <w:r w:rsidR="00443F9C">
        <w:rPr>
          <w:rFonts w:asciiTheme="majorBidi" w:hAnsiTheme="majorBidi" w:cstheme="majorBidi"/>
          <w:sz w:val="32"/>
          <w:szCs w:val="32"/>
        </w:rPr>
        <w:t xml:space="preserve"> bruxellois et autres contentieux) (contentieux de l’urbanisme et environnement wallons)</w:t>
      </w:r>
      <w:r w:rsidR="001D3708">
        <w:rPr>
          <w:rFonts w:asciiTheme="majorBidi" w:hAnsiTheme="majorBidi" w:cstheme="majorBidi"/>
          <w:sz w:val="32"/>
          <w:szCs w:val="32"/>
        </w:rPr>
        <w:t>.</w:t>
      </w:r>
    </w:p>
    <w:p w:rsidR="00443F9C" w:rsidRDefault="00443F9C" w:rsidP="007C27BA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-Le président de la section de la législation</w:t>
      </w:r>
      <w:r w:rsidR="001D3708">
        <w:rPr>
          <w:rFonts w:asciiTheme="majorBidi" w:hAnsiTheme="majorBidi" w:cstheme="majorBidi"/>
          <w:sz w:val="32"/>
          <w:szCs w:val="32"/>
        </w:rPr>
        <w:t>.</w:t>
      </w:r>
    </w:p>
    <w:p w:rsidR="0070200F" w:rsidRDefault="0070200F" w:rsidP="007C27BA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</w:p>
    <w:p w:rsidR="00EA2A38" w:rsidRDefault="00443F9C" w:rsidP="00893984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1F7B5F">
        <w:rPr>
          <w:rFonts w:asciiTheme="majorBidi" w:hAnsiTheme="majorBidi" w:cstheme="majorBidi"/>
          <w:b/>
          <w:bCs/>
          <w:sz w:val="32"/>
          <w:szCs w:val="32"/>
          <w:u w:val="single"/>
        </w:rPr>
        <w:t>Les conseillers d’Etat</w:t>
      </w:r>
      <w:r w:rsidR="001F7B5F" w:rsidRPr="001F7B5F">
        <w:rPr>
          <w:rFonts w:asciiTheme="majorBidi" w:hAnsiTheme="majorBidi" w:cstheme="majorBidi"/>
          <w:b/>
          <w:bCs/>
          <w:sz w:val="32"/>
          <w:szCs w:val="32"/>
        </w:rPr>
        <w:t> :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443F9C" w:rsidRDefault="00EA2A38" w:rsidP="00EA2A38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="00443F9C">
        <w:rPr>
          <w:rFonts w:asciiTheme="majorBidi" w:hAnsiTheme="majorBidi" w:cstheme="majorBidi"/>
          <w:sz w:val="32"/>
          <w:szCs w:val="32"/>
        </w:rPr>
        <w:t>de la XVI</w:t>
      </w:r>
      <w:r w:rsidR="00443F9C" w:rsidRPr="00893984">
        <w:rPr>
          <w:rFonts w:asciiTheme="majorBidi" w:hAnsiTheme="majorBidi" w:cstheme="majorBidi"/>
          <w:sz w:val="32"/>
          <w:szCs w:val="32"/>
          <w:vertAlign w:val="superscript"/>
        </w:rPr>
        <w:t>e</w:t>
      </w:r>
      <w:r w:rsidR="00443F9C">
        <w:rPr>
          <w:rFonts w:asciiTheme="majorBidi" w:hAnsiTheme="majorBidi" w:cstheme="majorBidi"/>
          <w:sz w:val="32"/>
          <w:szCs w:val="32"/>
        </w:rPr>
        <w:t xml:space="preserve"> chambre section du contentieux </w:t>
      </w:r>
      <w:r w:rsidR="00FB4C95">
        <w:rPr>
          <w:rFonts w:asciiTheme="majorBidi" w:hAnsiTheme="majorBidi" w:cstheme="majorBidi"/>
          <w:sz w:val="32"/>
          <w:szCs w:val="32"/>
        </w:rPr>
        <w:t>de l’urbanisme et environnement wallons</w:t>
      </w:r>
      <w:r w:rsidR="001A16CA">
        <w:rPr>
          <w:rFonts w:asciiTheme="majorBidi" w:hAnsiTheme="majorBidi" w:cstheme="majorBidi"/>
          <w:sz w:val="32"/>
          <w:szCs w:val="32"/>
        </w:rPr>
        <w:t>.</w:t>
      </w:r>
    </w:p>
    <w:p w:rsidR="00FB4C95" w:rsidRDefault="00D87F49" w:rsidP="00EA2A38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="00EA2A38">
        <w:rPr>
          <w:rFonts w:asciiTheme="majorBidi" w:hAnsiTheme="majorBidi" w:cstheme="majorBidi"/>
          <w:sz w:val="32"/>
          <w:szCs w:val="32"/>
        </w:rPr>
        <w:t>d</w:t>
      </w:r>
      <w:r>
        <w:rPr>
          <w:rFonts w:asciiTheme="majorBidi" w:hAnsiTheme="majorBidi" w:cstheme="majorBidi"/>
          <w:sz w:val="32"/>
          <w:szCs w:val="32"/>
        </w:rPr>
        <w:t>e la V</w:t>
      </w:r>
      <w:r w:rsidR="00893984">
        <w:rPr>
          <w:rFonts w:asciiTheme="majorBidi" w:hAnsiTheme="majorBidi" w:cstheme="majorBidi"/>
          <w:sz w:val="32"/>
          <w:szCs w:val="32"/>
        </w:rPr>
        <w:t>I</w:t>
      </w:r>
      <w:r w:rsidRPr="00893984">
        <w:rPr>
          <w:rFonts w:asciiTheme="majorBidi" w:hAnsiTheme="majorBidi" w:cstheme="majorBidi"/>
          <w:sz w:val="32"/>
          <w:szCs w:val="32"/>
          <w:vertAlign w:val="superscript"/>
        </w:rPr>
        <w:t>e</w:t>
      </w:r>
      <w:r>
        <w:rPr>
          <w:rFonts w:asciiTheme="majorBidi" w:hAnsiTheme="majorBidi" w:cstheme="majorBidi"/>
          <w:sz w:val="32"/>
          <w:szCs w:val="32"/>
        </w:rPr>
        <w:t xml:space="preserve"> chambre section du contentieux des marchés publics.</w:t>
      </w:r>
    </w:p>
    <w:p w:rsidR="00D87F49" w:rsidRDefault="00EA2A38" w:rsidP="00893984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="00D87F49">
        <w:rPr>
          <w:rFonts w:asciiTheme="majorBidi" w:hAnsiTheme="majorBidi" w:cstheme="majorBidi"/>
          <w:sz w:val="32"/>
          <w:szCs w:val="32"/>
        </w:rPr>
        <w:t>de la VIII</w:t>
      </w:r>
      <w:r w:rsidR="00D87F49" w:rsidRPr="00893984">
        <w:rPr>
          <w:rFonts w:asciiTheme="majorBidi" w:hAnsiTheme="majorBidi" w:cstheme="majorBidi"/>
          <w:sz w:val="32"/>
          <w:szCs w:val="32"/>
          <w:vertAlign w:val="superscript"/>
        </w:rPr>
        <w:t>e</w:t>
      </w:r>
      <w:r w:rsidR="00D87F49">
        <w:rPr>
          <w:rFonts w:asciiTheme="majorBidi" w:hAnsiTheme="majorBidi" w:cstheme="majorBidi"/>
          <w:sz w:val="32"/>
          <w:szCs w:val="32"/>
        </w:rPr>
        <w:t xml:space="preserve"> chambre section de la fonction publique.</w:t>
      </w:r>
    </w:p>
    <w:p w:rsidR="005E6360" w:rsidRDefault="005E6360" w:rsidP="00893984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</w:p>
    <w:p w:rsidR="00D87F49" w:rsidRPr="001B2ED5" w:rsidRDefault="005578A2" w:rsidP="007C27BA">
      <w:pPr>
        <w:spacing w:after="0" w:line="360" w:lineRule="auto"/>
        <w:ind w:firstLine="709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1B2ED5">
        <w:rPr>
          <w:rFonts w:asciiTheme="majorBidi" w:hAnsiTheme="majorBidi" w:cstheme="majorBidi"/>
          <w:b/>
          <w:bCs/>
          <w:sz w:val="32"/>
          <w:szCs w:val="32"/>
        </w:rPr>
        <w:t>-</w:t>
      </w:r>
      <w:r w:rsidR="00D87F49" w:rsidRPr="001B2ED5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Les </w:t>
      </w:r>
      <w:r w:rsidRPr="001B2ED5">
        <w:rPr>
          <w:rFonts w:asciiTheme="majorBidi" w:hAnsiTheme="majorBidi" w:cstheme="majorBidi"/>
          <w:b/>
          <w:bCs/>
          <w:sz w:val="32"/>
          <w:szCs w:val="32"/>
          <w:u w:val="single"/>
        </w:rPr>
        <w:t>auditeurs</w:t>
      </w:r>
      <w:r w:rsidRPr="001B2ED5">
        <w:rPr>
          <w:rFonts w:asciiTheme="majorBidi" w:hAnsiTheme="majorBidi" w:cstheme="majorBidi"/>
          <w:b/>
          <w:bCs/>
          <w:sz w:val="32"/>
          <w:szCs w:val="32"/>
        </w:rPr>
        <w:t> :</w:t>
      </w:r>
    </w:p>
    <w:p w:rsidR="005578A2" w:rsidRDefault="005578A2" w:rsidP="007C27BA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="003D5312">
        <w:rPr>
          <w:rFonts w:asciiTheme="majorBidi" w:hAnsiTheme="majorBidi" w:cstheme="majorBidi"/>
          <w:sz w:val="32"/>
          <w:szCs w:val="32"/>
        </w:rPr>
        <w:t>P</w:t>
      </w:r>
      <w:r>
        <w:rPr>
          <w:rFonts w:asciiTheme="majorBidi" w:hAnsiTheme="majorBidi" w:cstheme="majorBidi"/>
          <w:sz w:val="32"/>
          <w:szCs w:val="32"/>
        </w:rPr>
        <w:t>remier auditeur et responsable francophone des stages à l’auditorat.</w:t>
      </w:r>
    </w:p>
    <w:p w:rsidR="005578A2" w:rsidRDefault="00774B90" w:rsidP="007C27BA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="003D5312">
        <w:rPr>
          <w:rFonts w:asciiTheme="majorBidi" w:hAnsiTheme="majorBidi" w:cstheme="majorBidi"/>
          <w:sz w:val="32"/>
          <w:szCs w:val="32"/>
        </w:rPr>
        <w:t>P</w:t>
      </w:r>
      <w:r>
        <w:rPr>
          <w:rFonts w:asciiTheme="majorBidi" w:hAnsiTheme="majorBidi" w:cstheme="majorBidi"/>
          <w:sz w:val="32"/>
          <w:szCs w:val="32"/>
        </w:rPr>
        <w:t>remier auditeur et</w:t>
      </w:r>
      <w:r w:rsidR="00986FB5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auditeur de la V</w:t>
      </w:r>
      <w:r w:rsidR="00397A67">
        <w:rPr>
          <w:rFonts w:asciiTheme="majorBidi" w:hAnsiTheme="majorBidi" w:cstheme="majorBidi"/>
          <w:sz w:val="32"/>
          <w:szCs w:val="32"/>
        </w:rPr>
        <w:t>Ie chambre (section contentieux des marchés publics)</w:t>
      </w:r>
    </w:p>
    <w:p w:rsidR="00397A67" w:rsidRDefault="00397A67" w:rsidP="007C27BA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="003D5312">
        <w:rPr>
          <w:rFonts w:asciiTheme="majorBidi" w:hAnsiTheme="majorBidi" w:cstheme="majorBidi"/>
          <w:sz w:val="32"/>
          <w:szCs w:val="32"/>
        </w:rPr>
        <w:t>A</w:t>
      </w:r>
      <w:r>
        <w:rPr>
          <w:rFonts w:asciiTheme="majorBidi" w:hAnsiTheme="majorBidi" w:cstheme="majorBidi"/>
          <w:sz w:val="32"/>
          <w:szCs w:val="32"/>
        </w:rPr>
        <w:t>uditeur de la section de la législation</w:t>
      </w:r>
    </w:p>
    <w:p w:rsidR="00397A67" w:rsidRDefault="00397A67" w:rsidP="00FD72FC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-Le greffier en chef</w:t>
      </w:r>
    </w:p>
    <w:p w:rsidR="00397A67" w:rsidRDefault="00397A67" w:rsidP="007C27BA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</w:p>
    <w:p w:rsidR="00397A67" w:rsidRPr="003D5312" w:rsidRDefault="00397A67" w:rsidP="007C27BA">
      <w:pPr>
        <w:spacing w:after="0" w:line="360" w:lineRule="auto"/>
        <w:ind w:firstLine="709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3D5312">
        <w:rPr>
          <w:rFonts w:asciiTheme="majorBidi" w:hAnsiTheme="majorBidi" w:cstheme="majorBidi"/>
          <w:b/>
          <w:bCs/>
          <w:sz w:val="32"/>
          <w:szCs w:val="32"/>
          <w:u w:val="single"/>
        </w:rPr>
        <w:t>Assistance aux audiences des</w:t>
      </w:r>
      <w:r w:rsidRPr="00532725">
        <w:rPr>
          <w:rFonts w:asciiTheme="majorBidi" w:hAnsiTheme="majorBidi" w:cstheme="majorBidi"/>
          <w:b/>
          <w:bCs/>
          <w:sz w:val="32"/>
          <w:szCs w:val="32"/>
        </w:rPr>
        <w:t> :</w:t>
      </w:r>
    </w:p>
    <w:p w:rsidR="00397A67" w:rsidRDefault="00230B72" w:rsidP="007C27BA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-Contentieux de la cassation administrative</w:t>
      </w:r>
    </w:p>
    <w:p w:rsidR="00230B72" w:rsidRDefault="00230B72" w:rsidP="007C27BA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-Contentieux de l’urbanisme b</w:t>
      </w:r>
      <w:r w:rsidR="008F4C2B">
        <w:rPr>
          <w:rFonts w:asciiTheme="majorBidi" w:hAnsiTheme="majorBidi" w:cstheme="majorBidi"/>
          <w:sz w:val="32"/>
          <w:szCs w:val="32"/>
        </w:rPr>
        <w:t>ruxellois et autres contentieux</w:t>
      </w:r>
    </w:p>
    <w:p w:rsidR="00230B72" w:rsidRDefault="00230B72" w:rsidP="007C27BA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-Contentieux </w:t>
      </w:r>
      <w:r w:rsidR="008F4C2B">
        <w:rPr>
          <w:rFonts w:asciiTheme="majorBidi" w:hAnsiTheme="majorBidi" w:cstheme="majorBidi"/>
          <w:sz w:val="32"/>
          <w:szCs w:val="32"/>
        </w:rPr>
        <w:t>des marchés publics</w:t>
      </w:r>
    </w:p>
    <w:p w:rsidR="008F4C2B" w:rsidRDefault="008F4C2B" w:rsidP="007C27BA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-Contentieu</w:t>
      </w:r>
      <w:r w:rsidR="0001552D">
        <w:rPr>
          <w:rFonts w:asciiTheme="majorBidi" w:hAnsiTheme="majorBidi" w:cstheme="majorBidi"/>
          <w:sz w:val="32"/>
          <w:szCs w:val="32"/>
        </w:rPr>
        <w:t>x</w:t>
      </w:r>
      <w:r>
        <w:rPr>
          <w:rFonts w:asciiTheme="majorBidi" w:hAnsiTheme="majorBidi" w:cstheme="majorBidi"/>
          <w:sz w:val="32"/>
          <w:szCs w:val="32"/>
        </w:rPr>
        <w:t xml:space="preserve"> de l’urbanisme et environnement wallons</w:t>
      </w:r>
    </w:p>
    <w:p w:rsidR="008F4C2B" w:rsidRDefault="008F4C2B" w:rsidP="007C27BA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-Contentieux de la fonction publique</w:t>
      </w:r>
    </w:p>
    <w:p w:rsidR="008F4C2B" w:rsidRDefault="008F4C2B" w:rsidP="00133CFD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Assistances à deux (2) séa</w:t>
      </w:r>
      <w:r w:rsidR="00133CFD">
        <w:rPr>
          <w:rFonts w:asciiTheme="majorBidi" w:hAnsiTheme="majorBidi" w:cstheme="majorBidi"/>
          <w:sz w:val="32"/>
          <w:szCs w:val="32"/>
        </w:rPr>
        <w:t>n</w:t>
      </w:r>
      <w:r>
        <w:rPr>
          <w:rFonts w:asciiTheme="majorBidi" w:hAnsiTheme="majorBidi" w:cstheme="majorBidi"/>
          <w:sz w:val="32"/>
          <w:szCs w:val="32"/>
        </w:rPr>
        <w:t>ces de section de législation</w:t>
      </w:r>
    </w:p>
    <w:p w:rsidR="002060A9" w:rsidRDefault="00472FFA" w:rsidP="00133CFD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-Visite des infrastructures du Conseil d’Etat</w:t>
      </w:r>
    </w:p>
    <w:p w:rsidR="00472FFA" w:rsidRDefault="00472FFA" w:rsidP="00133CFD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-Conclusion du stage avec monsieur le premier président</w:t>
      </w:r>
    </w:p>
    <w:p w:rsidR="00472FFA" w:rsidRDefault="00472FFA" w:rsidP="00133CFD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</w:p>
    <w:p w:rsidR="00DB13C8" w:rsidRPr="0088622F" w:rsidRDefault="00DB13C8" w:rsidP="00133CFD">
      <w:pPr>
        <w:spacing w:after="0" w:line="360" w:lineRule="auto"/>
        <w:ind w:firstLine="709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8610B">
        <w:rPr>
          <w:rFonts w:asciiTheme="majorBidi" w:hAnsiTheme="majorBidi" w:cstheme="majorBidi"/>
          <w:b/>
          <w:bCs/>
          <w:sz w:val="32"/>
          <w:szCs w:val="32"/>
        </w:rPr>
        <w:t>III –</w:t>
      </w:r>
      <w:r w:rsidRPr="00FE1B2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28691F" w:rsidRPr="0088622F">
        <w:rPr>
          <w:rFonts w:asciiTheme="majorBidi" w:hAnsiTheme="majorBidi" w:cstheme="majorBidi"/>
          <w:b/>
          <w:bCs/>
          <w:sz w:val="32"/>
          <w:szCs w:val="32"/>
          <w:u w:val="single"/>
        </w:rPr>
        <w:t>L</w:t>
      </w:r>
      <w:r w:rsidRPr="0088622F">
        <w:rPr>
          <w:rFonts w:asciiTheme="majorBidi" w:hAnsiTheme="majorBidi" w:cstheme="majorBidi"/>
          <w:b/>
          <w:bCs/>
          <w:sz w:val="32"/>
          <w:szCs w:val="32"/>
          <w:u w:val="single"/>
        </w:rPr>
        <w:t>’institution d’accueil</w:t>
      </w:r>
      <w:r w:rsidRPr="0088622F">
        <w:rPr>
          <w:rFonts w:asciiTheme="majorBidi" w:hAnsiTheme="majorBidi" w:cstheme="majorBidi"/>
          <w:b/>
          <w:bCs/>
          <w:sz w:val="32"/>
          <w:szCs w:val="32"/>
        </w:rPr>
        <w:t> :</w:t>
      </w:r>
    </w:p>
    <w:p w:rsidR="00DB13C8" w:rsidRDefault="008D0BDA" w:rsidP="00133CFD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Le Conseil d’Etat de Belgique est créé par la loi du 23 octobre 1946 et installé le 9 octobre 1948.</w:t>
      </w:r>
    </w:p>
    <w:p w:rsidR="008D0BDA" w:rsidRPr="005E641F" w:rsidRDefault="008D0BDA" w:rsidP="00133CFD">
      <w:pPr>
        <w:spacing w:after="0" w:line="360" w:lineRule="auto"/>
        <w:ind w:firstLine="709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5E641F">
        <w:rPr>
          <w:rFonts w:asciiTheme="majorBidi" w:hAnsiTheme="majorBidi" w:cstheme="majorBidi"/>
          <w:b/>
          <w:bCs/>
          <w:sz w:val="32"/>
          <w:szCs w:val="32"/>
        </w:rPr>
        <w:t>Composition et missions :</w:t>
      </w:r>
    </w:p>
    <w:p w:rsidR="008D0BDA" w:rsidRPr="005E641F" w:rsidRDefault="009F4267" w:rsidP="00133CFD">
      <w:pPr>
        <w:spacing w:after="0" w:line="360" w:lineRule="auto"/>
        <w:ind w:firstLine="709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a</w:t>
      </w:r>
      <w:r w:rsidR="008D0BDA" w:rsidRPr="005E641F">
        <w:rPr>
          <w:rFonts w:asciiTheme="majorBidi" w:hAnsiTheme="majorBidi" w:cstheme="majorBidi"/>
          <w:b/>
          <w:bCs/>
          <w:sz w:val="32"/>
          <w:szCs w:val="32"/>
        </w:rPr>
        <w:t xml:space="preserve"> – </w:t>
      </w:r>
      <w:r w:rsidR="008D0BDA" w:rsidRPr="00B30B9C">
        <w:rPr>
          <w:rFonts w:asciiTheme="majorBidi" w:hAnsiTheme="majorBidi" w:cstheme="majorBidi"/>
          <w:b/>
          <w:bCs/>
          <w:sz w:val="32"/>
          <w:szCs w:val="32"/>
          <w:u w:val="single"/>
        </w:rPr>
        <w:t>Composition</w:t>
      </w:r>
      <w:r w:rsidR="008D0BDA" w:rsidRPr="005E641F">
        <w:rPr>
          <w:rFonts w:asciiTheme="majorBidi" w:hAnsiTheme="majorBidi" w:cstheme="majorBidi"/>
          <w:b/>
          <w:bCs/>
          <w:sz w:val="32"/>
          <w:szCs w:val="32"/>
        </w:rPr>
        <w:t> :</w:t>
      </w:r>
    </w:p>
    <w:p w:rsidR="008D0BDA" w:rsidRDefault="008D0BDA" w:rsidP="00133CFD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Il est composé :</w:t>
      </w:r>
    </w:p>
    <w:p w:rsidR="008D0BDA" w:rsidRDefault="008D0BDA" w:rsidP="00133CFD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 w:rsidRPr="001D5F47">
        <w:rPr>
          <w:rFonts w:asciiTheme="majorBidi" w:hAnsiTheme="majorBidi" w:cstheme="majorBidi"/>
          <w:b/>
          <w:bCs/>
          <w:sz w:val="32"/>
          <w:szCs w:val="32"/>
        </w:rPr>
        <w:t>1/</w:t>
      </w:r>
      <w:r>
        <w:rPr>
          <w:rFonts w:asciiTheme="majorBidi" w:hAnsiTheme="majorBidi" w:cstheme="majorBidi"/>
          <w:sz w:val="32"/>
          <w:szCs w:val="32"/>
        </w:rPr>
        <w:t xml:space="preserve"> de </w:t>
      </w:r>
      <w:r w:rsidR="00485C50">
        <w:rPr>
          <w:rFonts w:asciiTheme="majorBidi" w:hAnsiTheme="majorBidi" w:cstheme="majorBidi"/>
          <w:sz w:val="32"/>
          <w:szCs w:val="32"/>
        </w:rPr>
        <w:t>cinquante-huit</w:t>
      </w:r>
      <w:r>
        <w:rPr>
          <w:rFonts w:asciiTheme="majorBidi" w:hAnsiTheme="majorBidi" w:cstheme="majorBidi"/>
          <w:sz w:val="32"/>
          <w:szCs w:val="32"/>
        </w:rPr>
        <w:t xml:space="preserve"> (58) membres, étant un premier président, un président, quatorze (14) présidents de chambres et </w:t>
      </w:r>
      <w:r w:rsidR="00485C50">
        <w:rPr>
          <w:rFonts w:asciiTheme="majorBidi" w:hAnsiTheme="majorBidi" w:cstheme="majorBidi"/>
          <w:sz w:val="32"/>
          <w:szCs w:val="32"/>
        </w:rPr>
        <w:t>quarante-deux</w:t>
      </w:r>
      <w:r>
        <w:rPr>
          <w:rFonts w:asciiTheme="majorBidi" w:hAnsiTheme="majorBidi" w:cstheme="majorBidi"/>
          <w:sz w:val="32"/>
          <w:szCs w:val="32"/>
        </w:rPr>
        <w:t xml:space="preserve"> (42) conseillers d’Etat.</w:t>
      </w:r>
    </w:p>
    <w:p w:rsidR="008D0BDA" w:rsidRDefault="008D0BDA" w:rsidP="0022108C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 w:rsidRPr="001D5F47">
        <w:rPr>
          <w:rFonts w:asciiTheme="majorBidi" w:hAnsiTheme="majorBidi" w:cstheme="majorBidi"/>
          <w:b/>
          <w:bCs/>
          <w:sz w:val="32"/>
          <w:szCs w:val="32"/>
        </w:rPr>
        <w:t>2/</w:t>
      </w:r>
      <w:r>
        <w:rPr>
          <w:rFonts w:asciiTheme="majorBidi" w:hAnsiTheme="majorBidi" w:cstheme="majorBidi"/>
          <w:sz w:val="32"/>
          <w:szCs w:val="32"/>
        </w:rPr>
        <w:t xml:space="preserve"> de l’auditorat, comprenant un au</w:t>
      </w:r>
      <w:r w:rsidR="0022108C">
        <w:rPr>
          <w:rFonts w:asciiTheme="majorBidi" w:hAnsiTheme="majorBidi" w:cstheme="majorBidi"/>
          <w:sz w:val="32"/>
          <w:szCs w:val="32"/>
        </w:rPr>
        <w:t>d</w:t>
      </w:r>
      <w:r>
        <w:rPr>
          <w:rFonts w:asciiTheme="majorBidi" w:hAnsiTheme="majorBidi" w:cstheme="majorBidi"/>
          <w:sz w:val="32"/>
          <w:szCs w:val="32"/>
        </w:rPr>
        <w:t xml:space="preserve">iteur général, </w:t>
      </w:r>
      <w:r w:rsidR="0022108C">
        <w:rPr>
          <w:rFonts w:asciiTheme="majorBidi" w:hAnsiTheme="majorBidi" w:cstheme="majorBidi"/>
          <w:sz w:val="32"/>
          <w:szCs w:val="32"/>
        </w:rPr>
        <w:t xml:space="preserve">un auditeur général adjoint, quatorze </w:t>
      </w:r>
      <w:r w:rsidR="003D2E0E">
        <w:rPr>
          <w:rFonts w:asciiTheme="majorBidi" w:hAnsiTheme="majorBidi" w:cstheme="majorBidi"/>
          <w:sz w:val="32"/>
          <w:szCs w:val="32"/>
        </w:rPr>
        <w:t xml:space="preserve">(14) </w:t>
      </w:r>
      <w:r w:rsidR="0022108C">
        <w:rPr>
          <w:rFonts w:asciiTheme="majorBidi" w:hAnsiTheme="majorBidi" w:cstheme="majorBidi"/>
          <w:sz w:val="32"/>
          <w:szCs w:val="32"/>
        </w:rPr>
        <w:t xml:space="preserve">premiers auditeurs chefs de section et </w:t>
      </w:r>
      <w:r w:rsidR="003D2E0E">
        <w:rPr>
          <w:rFonts w:asciiTheme="majorBidi" w:hAnsiTheme="majorBidi" w:cstheme="majorBidi"/>
          <w:sz w:val="32"/>
          <w:szCs w:val="32"/>
        </w:rPr>
        <w:t>quatre-vingt-seize (</w:t>
      </w:r>
      <w:r w:rsidR="0022108C">
        <w:rPr>
          <w:rFonts w:asciiTheme="majorBidi" w:hAnsiTheme="majorBidi" w:cstheme="majorBidi"/>
          <w:sz w:val="32"/>
          <w:szCs w:val="32"/>
        </w:rPr>
        <w:t>96</w:t>
      </w:r>
      <w:r w:rsidR="00CD3DB9">
        <w:rPr>
          <w:rFonts w:asciiTheme="majorBidi" w:hAnsiTheme="majorBidi" w:cstheme="majorBidi"/>
          <w:sz w:val="32"/>
          <w:szCs w:val="32"/>
        </w:rPr>
        <w:t>)</w:t>
      </w:r>
      <w:r w:rsidR="0022108C">
        <w:rPr>
          <w:rFonts w:asciiTheme="majorBidi" w:hAnsiTheme="majorBidi" w:cstheme="majorBidi"/>
          <w:sz w:val="32"/>
          <w:szCs w:val="32"/>
        </w:rPr>
        <w:t xml:space="preserve"> premiers auditeurs ou auditeurs adjoints.</w:t>
      </w:r>
    </w:p>
    <w:p w:rsidR="003475D8" w:rsidRDefault="003475D8" w:rsidP="0022108C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 w:rsidRPr="001D5F47">
        <w:rPr>
          <w:rFonts w:asciiTheme="majorBidi" w:hAnsiTheme="majorBidi" w:cstheme="majorBidi"/>
          <w:b/>
          <w:bCs/>
          <w:sz w:val="32"/>
          <w:szCs w:val="32"/>
        </w:rPr>
        <w:t>3/</w:t>
      </w:r>
      <w:r>
        <w:rPr>
          <w:rFonts w:asciiTheme="majorBidi" w:hAnsiTheme="majorBidi" w:cstheme="majorBidi"/>
          <w:sz w:val="32"/>
          <w:szCs w:val="32"/>
        </w:rPr>
        <w:t xml:space="preserve"> du bureau de coordination comprenant deux (2) premiers </w:t>
      </w:r>
      <w:r w:rsidR="00E7360F">
        <w:rPr>
          <w:rFonts w:asciiTheme="majorBidi" w:hAnsiTheme="majorBidi" w:cstheme="majorBidi"/>
          <w:sz w:val="32"/>
          <w:szCs w:val="32"/>
        </w:rPr>
        <w:t>référendaires</w:t>
      </w:r>
      <w:r>
        <w:rPr>
          <w:rFonts w:asciiTheme="majorBidi" w:hAnsiTheme="majorBidi" w:cstheme="majorBidi"/>
          <w:sz w:val="32"/>
          <w:szCs w:val="32"/>
        </w:rPr>
        <w:t xml:space="preserve"> chefs de section et deux (2) </w:t>
      </w:r>
      <w:r w:rsidR="00E7360F">
        <w:rPr>
          <w:rFonts w:asciiTheme="majorBidi" w:hAnsiTheme="majorBidi" w:cstheme="majorBidi"/>
          <w:sz w:val="32"/>
          <w:szCs w:val="32"/>
        </w:rPr>
        <w:t>référendaires</w:t>
      </w:r>
      <w:r>
        <w:rPr>
          <w:rFonts w:asciiTheme="majorBidi" w:hAnsiTheme="majorBidi" w:cstheme="majorBidi"/>
          <w:sz w:val="32"/>
          <w:szCs w:val="32"/>
        </w:rPr>
        <w:t xml:space="preserve"> adjoints</w:t>
      </w:r>
    </w:p>
    <w:p w:rsidR="003475D8" w:rsidRDefault="003475D8" w:rsidP="003475D8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 w:rsidRPr="001D5F47">
        <w:rPr>
          <w:rFonts w:asciiTheme="majorBidi" w:hAnsiTheme="majorBidi" w:cstheme="majorBidi"/>
          <w:b/>
          <w:bCs/>
          <w:sz w:val="32"/>
          <w:szCs w:val="32"/>
        </w:rPr>
        <w:t>4/</w:t>
      </w:r>
      <w:r>
        <w:rPr>
          <w:rFonts w:asciiTheme="majorBidi" w:hAnsiTheme="majorBidi" w:cstheme="majorBidi"/>
          <w:sz w:val="32"/>
          <w:szCs w:val="32"/>
        </w:rPr>
        <w:t xml:space="preserve"> du greffe, comprenant un greffier en chef et </w:t>
      </w:r>
      <w:r w:rsidR="007F352A">
        <w:rPr>
          <w:rFonts w:asciiTheme="majorBidi" w:hAnsiTheme="majorBidi" w:cstheme="majorBidi"/>
          <w:sz w:val="32"/>
          <w:szCs w:val="32"/>
        </w:rPr>
        <w:t>trente-deux</w:t>
      </w:r>
      <w:r>
        <w:rPr>
          <w:rFonts w:asciiTheme="majorBidi" w:hAnsiTheme="majorBidi" w:cstheme="majorBidi"/>
          <w:sz w:val="32"/>
          <w:szCs w:val="32"/>
        </w:rPr>
        <w:t xml:space="preserve"> (32) greff</w:t>
      </w:r>
      <w:r w:rsidR="007F352A">
        <w:rPr>
          <w:rFonts w:asciiTheme="majorBidi" w:hAnsiTheme="majorBidi" w:cstheme="majorBidi"/>
          <w:sz w:val="32"/>
          <w:szCs w:val="32"/>
        </w:rPr>
        <w:t>i</w:t>
      </w:r>
      <w:r>
        <w:rPr>
          <w:rFonts w:asciiTheme="majorBidi" w:hAnsiTheme="majorBidi" w:cstheme="majorBidi"/>
          <w:sz w:val="32"/>
          <w:szCs w:val="32"/>
        </w:rPr>
        <w:t>e</w:t>
      </w:r>
      <w:r w:rsidR="007F352A">
        <w:rPr>
          <w:rFonts w:asciiTheme="majorBidi" w:hAnsiTheme="majorBidi" w:cstheme="majorBidi"/>
          <w:sz w:val="32"/>
          <w:szCs w:val="32"/>
        </w:rPr>
        <w:t>r</w:t>
      </w:r>
      <w:r>
        <w:rPr>
          <w:rFonts w:asciiTheme="majorBidi" w:hAnsiTheme="majorBidi" w:cstheme="majorBidi"/>
          <w:sz w:val="32"/>
          <w:szCs w:val="32"/>
        </w:rPr>
        <w:t>s, dont un greffier informaticien.</w:t>
      </w:r>
    </w:p>
    <w:p w:rsidR="00AE1487" w:rsidRDefault="00AE1487" w:rsidP="003475D8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</w:p>
    <w:p w:rsidR="00AE1487" w:rsidRDefault="00AE1487" w:rsidP="003475D8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Les conseillers sont nommés par le Roi sur une liste de </w:t>
      </w:r>
      <w:r w:rsidR="00856599">
        <w:rPr>
          <w:rFonts w:asciiTheme="majorBidi" w:hAnsiTheme="majorBidi" w:cstheme="majorBidi"/>
          <w:sz w:val="32"/>
          <w:szCs w:val="32"/>
        </w:rPr>
        <w:t>trois (</w:t>
      </w:r>
      <w:r>
        <w:rPr>
          <w:rFonts w:asciiTheme="majorBidi" w:hAnsiTheme="majorBidi" w:cstheme="majorBidi"/>
          <w:sz w:val="32"/>
          <w:szCs w:val="32"/>
        </w:rPr>
        <w:t>3</w:t>
      </w:r>
      <w:r w:rsidR="00856599">
        <w:rPr>
          <w:rFonts w:asciiTheme="majorBidi" w:hAnsiTheme="majorBidi" w:cstheme="majorBidi"/>
          <w:sz w:val="32"/>
          <w:szCs w:val="32"/>
        </w:rPr>
        <w:t>)</w:t>
      </w:r>
      <w:r>
        <w:rPr>
          <w:rFonts w:asciiTheme="majorBidi" w:hAnsiTheme="majorBidi" w:cstheme="majorBidi"/>
          <w:sz w:val="32"/>
          <w:szCs w:val="32"/>
        </w:rPr>
        <w:t xml:space="preserve"> noms motivée présentée par le Conseil d’Eta</w:t>
      </w:r>
      <w:r w:rsidR="00EF5266">
        <w:rPr>
          <w:rFonts w:asciiTheme="majorBidi" w:hAnsiTheme="majorBidi" w:cstheme="majorBidi"/>
          <w:sz w:val="32"/>
          <w:szCs w:val="32"/>
        </w:rPr>
        <w:t>t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AE1487" w:rsidRDefault="00AE1487" w:rsidP="00E45B02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Ils doivent remplir certain</w:t>
      </w:r>
      <w:r w:rsidR="00E45B02">
        <w:rPr>
          <w:rFonts w:asciiTheme="majorBidi" w:hAnsiTheme="majorBidi" w:cstheme="majorBidi"/>
          <w:sz w:val="32"/>
          <w:szCs w:val="32"/>
        </w:rPr>
        <w:t>e</w:t>
      </w:r>
      <w:r>
        <w:rPr>
          <w:rFonts w:asciiTheme="majorBidi" w:hAnsiTheme="majorBidi" w:cstheme="majorBidi"/>
          <w:sz w:val="32"/>
          <w:szCs w:val="32"/>
        </w:rPr>
        <w:t>s conditions dont : avoir 37 ans accomplis, être</w:t>
      </w:r>
      <w:r w:rsidR="00A6036E">
        <w:rPr>
          <w:rFonts w:asciiTheme="majorBidi" w:hAnsiTheme="majorBidi" w:cstheme="majorBidi"/>
          <w:sz w:val="32"/>
          <w:szCs w:val="32"/>
        </w:rPr>
        <w:t xml:space="preserve"> docteur</w:t>
      </w:r>
      <w:r>
        <w:rPr>
          <w:rFonts w:asciiTheme="majorBidi" w:hAnsiTheme="majorBidi" w:cstheme="majorBidi"/>
          <w:sz w:val="32"/>
          <w:szCs w:val="32"/>
        </w:rPr>
        <w:t xml:space="preserve">, licencié </w:t>
      </w:r>
      <w:r w:rsidR="00E45B02">
        <w:rPr>
          <w:rFonts w:asciiTheme="majorBidi" w:hAnsiTheme="majorBidi" w:cstheme="majorBidi"/>
          <w:sz w:val="32"/>
          <w:szCs w:val="32"/>
        </w:rPr>
        <w:t>ou</w:t>
      </w:r>
      <w:r>
        <w:rPr>
          <w:rFonts w:asciiTheme="majorBidi" w:hAnsiTheme="majorBidi" w:cstheme="majorBidi"/>
          <w:sz w:val="32"/>
          <w:szCs w:val="32"/>
        </w:rPr>
        <w:t xml:space="preserve"> master en droit</w:t>
      </w:r>
      <w:r w:rsidR="00FE6BCE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</w:rPr>
        <w:t xml:space="preserve"> avoir une expérience professionnelle de nature juridique de deux ans au moins.</w:t>
      </w:r>
    </w:p>
    <w:p w:rsidR="00AE1487" w:rsidRDefault="003E6625" w:rsidP="003475D8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La plupart des conseillers ont été auditeurs.</w:t>
      </w:r>
    </w:p>
    <w:p w:rsidR="003E6625" w:rsidRDefault="003E6625" w:rsidP="00393F8B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Pour </w:t>
      </w:r>
      <w:r w:rsidR="000E6844">
        <w:rPr>
          <w:rFonts w:asciiTheme="majorBidi" w:hAnsiTheme="majorBidi" w:cstheme="majorBidi"/>
          <w:sz w:val="32"/>
          <w:szCs w:val="32"/>
        </w:rPr>
        <w:t>être</w:t>
      </w:r>
      <w:r w:rsidR="007D786A">
        <w:rPr>
          <w:rFonts w:asciiTheme="majorBidi" w:hAnsiTheme="majorBidi" w:cstheme="majorBidi"/>
          <w:sz w:val="32"/>
          <w:szCs w:val="32"/>
        </w:rPr>
        <w:t xml:space="preserve"> auditeur</w:t>
      </w:r>
      <w:r w:rsidR="00896229">
        <w:rPr>
          <w:rFonts w:asciiTheme="majorBidi" w:hAnsiTheme="majorBidi" w:cstheme="majorBidi"/>
          <w:sz w:val="32"/>
          <w:szCs w:val="32"/>
        </w:rPr>
        <w:t xml:space="preserve"> : </w:t>
      </w:r>
      <w:r>
        <w:rPr>
          <w:rFonts w:asciiTheme="majorBidi" w:hAnsiTheme="majorBidi" w:cstheme="majorBidi"/>
          <w:sz w:val="32"/>
          <w:szCs w:val="32"/>
        </w:rPr>
        <w:t xml:space="preserve">il faut </w:t>
      </w:r>
      <w:r w:rsidR="000E6844">
        <w:rPr>
          <w:rFonts w:asciiTheme="majorBidi" w:hAnsiTheme="majorBidi" w:cstheme="majorBidi"/>
          <w:sz w:val="32"/>
          <w:szCs w:val="32"/>
        </w:rPr>
        <w:t>être</w:t>
      </w:r>
      <w:r>
        <w:rPr>
          <w:rFonts w:asciiTheme="majorBidi" w:hAnsiTheme="majorBidi" w:cstheme="majorBidi"/>
          <w:sz w:val="32"/>
          <w:szCs w:val="32"/>
        </w:rPr>
        <w:t xml:space="preserve"> admis au concours dont le Conseil d’Etat détermine les conditions. Pour </w:t>
      </w:r>
      <w:r w:rsidR="000E6844">
        <w:rPr>
          <w:rFonts w:asciiTheme="majorBidi" w:hAnsiTheme="majorBidi" w:cstheme="majorBidi"/>
          <w:sz w:val="32"/>
          <w:szCs w:val="32"/>
        </w:rPr>
        <w:t>être</w:t>
      </w:r>
      <w:r>
        <w:rPr>
          <w:rFonts w:asciiTheme="majorBidi" w:hAnsiTheme="majorBidi" w:cstheme="majorBidi"/>
          <w:sz w:val="32"/>
          <w:szCs w:val="32"/>
        </w:rPr>
        <w:t xml:space="preserve"> admis à ce concours, le candidat doit avoir 27 ans ac</w:t>
      </w:r>
      <w:r w:rsidR="000E6844">
        <w:rPr>
          <w:rFonts w:asciiTheme="majorBidi" w:hAnsiTheme="majorBidi" w:cstheme="majorBidi"/>
          <w:sz w:val="32"/>
          <w:szCs w:val="32"/>
        </w:rPr>
        <w:t>c</w:t>
      </w:r>
      <w:r>
        <w:rPr>
          <w:rFonts w:asciiTheme="majorBidi" w:hAnsiTheme="majorBidi" w:cstheme="majorBidi"/>
          <w:sz w:val="32"/>
          <w:szCs w:val="32"/>
        </w:rPr>
        <w:t xml:space="preserve">omplis, </w:t>
      </w:r>
      <w:r w:rsidR="000E6844">
        <w:rPr>
          <w:rFonts w:asciiTheme="majorBidi" w:hAnsiTheme="majorBidi" w:cstheme="majorBidi"/>
          <w:sz w:val="32"/>
          <w:szCs w:val="32"/>
        </w:rPr>
        <w:t>être</w:t>
      </w:r>
      <w:r>
        <w:rPr>
          <w:rFonts w:asciiTheme="majorBidi" w:hAnsiTheme="majorBidi" w:cstheme="majorBidi"/>
          <w:sz w:val="32"/>
          <w:szCs w:val="32"/>
        </w:rPr>
        <w:t xml:space="preserve"> docteur, licencié ou </w:t>
      </w:r>
      <w:r w:rsidR="001F4ECD">
        <w:rPr>
          <w:rFonts w:asciiTheme="majorBidi" w:hAnsiTheme="majorBidi" w:cstheme="majorBidi"/>
          <w:sz w:val="32"/>
          <w:szCs w:val="32"/>
        </w:rPr>
        <w:t>master</w:t>
      </w:r>
      <w:r>
        <w:rPr>
          <w:rFonts w:asciiTheme="majorBidi" w:hAnsiTheme="majorBidi" w:cstheme="majorBidi"/>
          <w:sz w:val="32"/>
          <w:szCs w:val="32"/>
        </w:rPr>
        <w:t xml:space="preserve"> en droit </w:t>
      </w:r>
      <w:r w:rsidR="001F4ECD">
        <w:rPr>
          <w:rFonts w:asciiTheme="majorBidi" w:hAnsiTheme="majorBidi" w:cstheme="majorBidi"/>
          <w:sz w:val="32"/>
          <w:szCs w:val="32"/>
        </w:rPr>
        <w:t>et avoir une expérience professionnelle de nature juridique de trois (3) années.</w:t>
      </w:r>
    </w:p>
    <w:p w:rsidR="001F4ECD" w:rsidRDefault="001F4ECD" w:rsidP="001F4ECD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Les auditeurs sont nommés par le Roi sur une liste indiquant l’</w:t>
      </w:r>
      <w:r w:rsidR="001D5F47">
        <w:rPr>
          <w:rFonts w:asciiTheme="majorBidi" w:hAnsiTheme="majorBidi" w:cstheme="majorBidi"/>
          <w:sz w:val="32"/>
          <w:szCs w:val="32"/>
        </w:rPr>
        <w:t>ordre de leur classement</w:t>
      </w:r>
      <w:r>
        <w:rPr>
          <w:rFonts w:asciiTheme="majorBidi" w:hAnsiTheme="majorBidi" w:cstheme="majorBidi"/>
          <w:sz w:val="32"/>
          <w:szCs w:val="32"/>
        </w:rPr>
        <w:t xml:space="preserve"> au concours </w:t>
      </w:r>
      <w:proofErr w:type="spellStart"/>
      <w:r>
        <w:rPr>
          <w:rFonts w:asciiTheme="majorBidi" w:hAnsiTheme="majorBidi" w:cstheme="majorBidi"/>
          <w:sz w:val="32"/>
          <w:szCs w:val="32"/>
        </w:rPr>
        <w:t>sus-cité</w:t>
      </w:r>
      <w:proofErr w:type="spellEnd"/>
      <w:r>
        <w:rPr>
          <w:rFonts w:asciiTheme="majorBidi" w:hAnsiTheme="majorBidi" w:cstheme="majorBidi"/>
          <w:sz w:val="32"/>
          <w:szCs w:val="32"/>
        </w:rPr>
        <w:t>.</w:t>
      </w:r>
    </w:p>
    <w:p w:rsidR="001F4ECD" w:rsidRDefault="001F4ECD" w:rsidP="001F4ECD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</w:p>
    <w:p w:rsidR="00E82F2E" w:rsidRPr="00B30B9C" w:rsidRDefault="00FF0C2B" w:rsidP="001F4ECD">
      <w:pPr>
        <w:spacing w:after="0" w:line="360" w:lineRule="auto"/>
        <w:ind w:firstLine="709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B30B9C">
        <w:rPr>
          <w:rFonts w:asciiTheme="majorBidi" w:hAnsiTheme="majorBidi" w:cstheme="majorBidi"/>
          <w:b/>
          <w:bCs/>
          <w:sz w:val="32"/>
          <w:szCs w:val="32"/>
        </w:rPr>
        <w:t>b</w:t>
      </w:r>
      <w:r w:rsidR="00E82F2E" w:rsidRPr="00B30B9C">
        <w:rPr>
          <w:rFonts w:asciiTheme="majorBidi" w:hAnsiTheme="majorBidi" w:cstheme="majorBidi"/>
          <w:b/>
          <w:bCs/>
          <w:sz w:val="32"/>
          <w:szCs w:val="32"/>
        </w:rPr>
        <w:t xml:space="preserve"> – </w:t>
      </w:r>
      <w:r w:rsidR="00E82F2E" w:rsidRPr="00B30B9C">
        <w:rPr>
          <w:rFonts w:asciiTheme="majorBidi" w:hAnsiTheme="majorBidi" w:cstheme="majorBidi"/>
          <w:b/>
          <w:bCs/>
          <w:sz w:val="32"/>
          <w:szCs w:val="32"/>
          <w:u w:val="single"/>
        </w:rPr>
        <w:t>Missions</w:t>
      </w:r>
      <w:r w:rsidR="00E82F2E" w:rsidRPr="00B30B9C">
        <w:rPr>
          <w:rFonts w:asciiTheme="majorBidi" w:hAnsiTheme="majorBidi" w:cstheme="majorBidi"/>
          <w:b/>
          <w:bCs/>
          <w:sz w:val="32"/>
          <w:szCs w:val="32"/>
        </w:rPr>
        <w:t> :</w:t>
      </w:r>
    </w:p>
    <w:p w:rsidR="00E82F2E" w:rsidRDefault="00987957" w:rsidP="001F4ECD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Le Conseil d’Etat comprend une section de législation et une section du contentieux administratif</w:t>
      </w:r>
    </w:p>
    <w:p w:rsidR="00987957" w:rsidRPr="00D806EB" w:rsidRDefault="00987957" w:rsidP="001F4ECD">
      <w:pPr>
        <w:spacing w:after="0" w:line="360" w:lineRule="auto"/>
        <w:ind w:firstLine="709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D806EB">
        <w:rPr>
          <w:rFonts w:asciiTheme="majorBidi" w:hAnsiTheme="majorBidi" w:cstheme="majorBidi"/>
          <w:b/>
          <w:bCs/>
          <w:sz w:val="32"/>
          <w:szCs w:val="32"/>
        </w:rPr>
        <w:t xml:space="preserve">1/ </w:t>
      </w:r>
      <w:r w:rsidRPr="004A12BF">
        <w:rPr>
          <w:rFonts w:asciiTheme="majorBidi" w:hAnsiTheme="majorBidi" w:cstheme="majorBidi"/>
          <w:b/>
          <w:bCs/>
          <w:sz w:val="32"/>
          <w:szCs w:val="32"/>
          <w:u w:val="single"/>
        </w:rPr>
        <w:t>La section de législation</w:t>
      </w:r>
      <w:r w:rsidRPr="00D806EB">
        <w:rPr>
          <w:rFonts w:asciiTheme="majorBidi" w:hAnsiTheme="majorBidi" w:cstheme="majorBidi"/>
          <w:b/>
          <w:bCs/>
          <w:sz w:val="32"/>
          <w:szCs w:val="32"/>
        </w:rPr>
        <w:t> :</w:t>
      </w:r>
    </w:p>
    <w:p w:rsidR="00987957" w:rsidRDefault="00987957" w:rsidP="001F4ECD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Elle donne</w:t>
      </w:r>
      <w:r w:rsidR="008A2785">
        <w:rPr>
          <w:rFonts w:asciiTheme="majorBidi" w:hAnsiTheme="majorBidi" w:cstheme="majorBidi"/>
          <w:sz w:val="32"/>
          <w:szCs w:val="32"/>
        </w:rPr>
        <w:t xml:space="preserve"> un avis motivé sur le texte de tous projets ou propositions de loi, de décrets et d’ordonnance ou d’amendements à ces projets et propositions dont elle est saisie.</w:t>
      </w:r>
    </w:p>
    <w:p w:rsidR="008A2785" w:rsidRDefault="008A2785" w:rsidP="00C72E76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Chaque chambre de cette section siège au nombre de trois (3) membres (un </w:t>
      </w:r>
      <w:r w:rsidR="00B63C63">
        <w:rPr>
          <w:rFonts w:asciiTheme="majorBidi" w:hAnsiTheme="majorBidi" w:cstheme="majorBidi"/>
          <w:sz w:val="32"/>
          <w:szCs w:val="32"/>
        </w:rPr>
        <w:t xml:space="preserve">(1) </w:t>
      </w:r>
      <w:r>
        <w:rPr>
          <w:rFonts w:asciiTheme="majorBidi" w:hAnsiTheme="majorBidi" w:cstheme="majorBidi"/>
          <w:sz w:val="32"/>
          <w:szCs w:val="32"/>
        </w:rPr>
        <w:t>président de chambre, deux (2) conseillers d’</w:t>
      </w:r>
      <w:r w:rsidR="00B63C63">
        <w:rPr>
          <w:rFonts w:asciiTheme="majorBidi" w:hAnsiTheme="majorBidi" w:cstheme="majorBidi"/>
          <w:sz w:val="32"/>
          <w:szCs w:val="32"/>
        </w:rPr>
        <w:t xml:space="preserve">Etat et deux (2) </w:t>
      </w:r>
      <w:r w:rsidR="00C72E76">
        <w:rPr>
          <w:rFonts w:asciiTheme="majorBidi" w:hAnsiTheme="majorBidi" w:cstheme="majorBidi"/>
          <w:sz w:val="32"/>
          <w:szCs w:val="32"/>
        </w:rPr>
        <w:t>assesseurs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C72E76">
        <w:rPr>
          <w:rFonts w:asciiTheme="majorBidi" w:hAnsiTheme="majorBidi" w:cstheme="majorBidi"/>
          <w:sz w:val="32"/>
          <w:szCs w:val="32"/>
        </w:rPr>
        <w:t>qui sont désignés par le Roi (en général ce sont des professeurs d’université)).</w:t>
      </w:r>
    </w:p>
    <w:p w:rsidR="00C72E76" w:rsidRDefault="00C72E76" w:rsidP="00974F94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L’auditeur</w:t>
      </w:r>
      <w:r w:rsidR="004936DF">
        <w:rPr>
          <w:rFonts w:asciiTheme="majorBidi" w:hAnsiTheme="majorBidi" w:cstheme="majorBidi"/>
          <w:sz w:val="32"/>
          <w:szCs w:val="32"/>
        </w:rPr>
        <w:t xml:space="preserve"> d</w:t>
      </w:r>
      <w:r w:rsidR="00974F94">
        <w:rPr>
          <w:rFonts w:asciiTheme="majorBidi" w:hAnsiTheme="majorBidi" w:cstheme="majorBidi"/>
          <w:sz w:val="32"/>
          <w:szCs w:val="32"/>
        </w:rPr>
        <w:t>é</w:t>
      </w:r>
      <w:r w:rsidR="004936DF">
        <w:rPr>
          <w:rFonts w:asciiTheme="majorBidi" w:hAnsiTheme="majorBidi" w:cstheme="majorBidi"/>
          <w:sz w:val="32"/>
          <w:szCs w:val="32"/>
        </w:rPr>
        <w:t xml:space="preserve">pose son rapport quelques jours avant l’audience </w:t>
      </w:r>
      <w:r w:rsidR="00974F94">
        <w:rPr>
          <w:rFonts w:asciiTheme="majorBidi" w:hAnsiTheme="majorBidi" w:cstheme="majorBidi"/>
          <w:sz w:val="32"/>
          <w:szCs w:val="32"/>
        </w:rPr>
        <w:t>qu’on remet aux conseillers.</w:t>
      </w:r>
    </w:p>
    <w:p w:rsidR="00974F94" w:rsidRDefault="00974F94" w:rsidP="00974F94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Le vote se fait en présence de l’auditeur.</w:t>
      </w:r>
    </w:p>
    <w:p w:rsidR="00974F94" w:rsidRDefault="00974F94" w:rsidP="00F45301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Quand ce sont des textes importants au niveau de la société, le Conseil d’Etat siège en assemblée gén</w:t>
      </w:r>
      <w:r w:rsidR="00F45301">
        <w:rPr>
          <w:rFonts w:asciiTheme="majorBidi" w:hAnsiTheme="majorBidi" w:cstheme="majorBidi"/>
          <w:sz w:val="32"/>
          <w:szCs w:val="32"/>
        </w:rPr>
        <w:t>é</w:t>
      </w:r>
      <w:r w:rsidR="009948A4">
        <w:rPr>
          <w:rFonts w:asciiTheme="majorBidi" w:hAnsiTheme="majorBidi" w:cstheme="majorBidi"/>
          <w:sz w:val="32"/>
          <w:szCs w:val="32"/>
        </w:rPr>
        <w:t>rale</w:t>
      </w:r>
      <w:r>
        <w:rPr>
          <w:rFonts w:asciiTheme="majorBidi" w:hAnsiTheme="majorBidi" w:cstheme="majorBidi"/>
          <w:sz w:val="32"/>
          <w:szCs w:val="32"/>
        </w:rPr>
        <w:t xml:space="preserve"> (les quatre chambres ensembles </w:t>
      </w:r>
      <w:r w:rsidR="005952A9">
        <w:rPr>
          <w:rFonts w:asciiTheme="majorBidi" w:hAnsiTheme="majorBidi" w:cstheme="majorBidi"/>
          <w:sz w:val="32"/>
          <w:szCs w:val="32"/>
        </w:rPr>
        <w:t>et c’est le premier président qui préside l’assemblée).</w:t>
      </w:r>
    </w:p>
    <w:p w:rsidR="005952A9" w:rsidRDefault="005952A9" w:rsidP="00F45301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Le législateur peut passer outre les avis de la section de législation.</w:t>
      </w:r>
    </w:p>
    <w:p w:rsidR="005952A9" w:rsidRDefault="005952A9" w:rsidP="00142F87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Les avis de cette section sont publi</w:t>
      </w:r>
      <w:r w:rsidR="00142F87">
        <w:rPr>
          <w:rFonts w:asciiTheme="majorBidi" w:hAnsiTheme="majorBidi" w:cstheme="majorBidi"/>
          <w:sz w:val="32"/>
          <w:szCs w:val="32"/>
        </w:rPr>
        <w:t>é</w:t>
      </w:r>
      <w:r>
        <w:rPr>
          <w:rFonts w:asciiTheme="majorBidi" w:hAnsiTheme="majorBidi" w:cstheme="majorBidi"/>
          <w:sz w:val="32"/>
          <w:szCs w:val="32"/>
        </w:rPr>
        <w:t xml:space="preserve">s sur le site internet du Conseil d’Etat (loi du 16 </w:t>
      </w:r>
      <w:r w:rsidR="00EE2EEE">
        <w:rPr>
          <w:rFonts w:asciiTheme="majorBidi" w:hAnsiTheme="majorBidi" w:cstheme="majorBidi"/>
          <w:sz w:val="32"/>
          <w:szCs w:val="32"/>
        </w:rPr>
        <w:t>août</w:t>
      </w:r>
      <w:r>
        <w:rPr>
          <w:rFonts w:asciiTheme="majorBidi" w:hAnsiTheme="majorBidi" w:cstheme="majorBidi"/>
          <w:sz w:val="32"/>
          <w:szCs w:val="32"/>
        </w:rPr>
        <w:t xml:space="preserve"> 2016).</w:t>
      </w:r>
    </w:p>
    <w:p w:rsidR="005952A9" w:rsidRDefault="005952A9" w:rsidP="00F45301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</w:p>
    <w:p w:rsidR="005952A9" w:rsidRPr="008F3DCD" w:rsidRDefault="005952A9" w:rsidP="00F45301">
      <w:pPr>
        <w:spacing w:after="0" w:line="360" w:lineRule="auto"/>
        <w:ind w:firstLine="709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8F3DCD">
        <w:rPr>
          <w:rFonts w:asciiTheme="majorBidi" w:hAnsiTheme="majorBidi" w:cstheme="majorBidi"/>
          <w:b/>
          <w:bCs/>
          <w:sz w:val="32"/>
          <w:szCs w:val="32"/>
        </w:rPr>
        <w:t xml:space="preserve">2/ </w:t>
      </w:r>
      <w:r w:rsidRPr="008F3DCD">
        <w:rPr>
          <w:rFonts w:asciiTheme="majorBidi" w:hAnsiTheme="majorBidi" w:cstheme="majorBidi"/>
          <w:b/>
          <w:bCs/>
          <w:sz w:val="32"/>
          <w:szCs w:val="32"/>
          <w:u w:val="single"/>
        </w:rPr>
        <w:t>La section du contentieux administratif</w:t>
      </w:r>
      <w:r w:rsidRPr="008F3DCD">
        <w:rPr>
          <w:rFonts w:asciiTheme="majorBidi" w:hAnsiTheme="majorBidi" w:cstheme="majorBidi"/>
          <w:b/>
          <w:bCs/>
          <w:sz w:val="32"/>
          <w:szCs w:val="32"/>
        </w:rPr>
        <w:t> :</w:t>
      </w:r>
    </w:p>
    <w:p w:rsidR="005952A9" w:rsidRDefault="00B41918" w:rsidP="00F45301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Les chambres de cette section siègent à trois (3) membres (un (1) président et deux (2) conseillers d’Etat).</w:t>
      </w:r>
    </w:p>
    <w:p w:rsidR="00B41918" w:rsidRDefault="00B41918" w:rsidP="00F45301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Toutefois elles siègent à un (1) membre (juge unique) en matière de référé (sur les demandes de suspension et de mesures provisoires) et lorsque le recours doit </w:t>
      </w:r>
      <w:r w:rsidR="00606424">
        <w:rPr>
          <w:rFonts w:asciiTheme="majorBidi" w:hAnsiTheme="majorBidi" w:cstheme="majorBidi"/>
          <w:sz w:val="32"/>
          <w:szCs w:val="32"/>
        </w:rPr>
        <w:t>être</w:t>
      </w:r>
      <w:r>
        <w:rPr>
          <w:rFonts w:asciiTheme="majorBidi" w:hAnsiTheme="majorBidi" w:cstheme="majorBidi"/>
          <w:sz w:val="32"/>
          <w:szCs w:val="32"/>
        </w:rPr>
        <w:t xml:space="preserve"> déclaré sans objet ou rayé du </w:t>
      </w:r>
      <w:r w:rsidR="00606424">
        <w:rPr>
          <w:rFonts w:asciiTheme="majorBidi" w:hAnsiTheme="majorBidi" w:cstheme="majorBidi"/>
          <w:sz w:val="32"/>
          <w:szCs w:val="32"/>
        </w:rPr>
        <w:t>rôle</w:t>
      </w:r>
      <w:r>
        <w:rPr>
          <w:rFonts w:asciiTheme="majorBidi" w:hAnsiTheme="majorBidi" w:cstheme="majorBidi"/>
          <w:sz w:val="32"/>
          <w:szCs w:val="32"/>
        </w:rPr>
        <w:t>)</w:t>
      </w:r>
      <w:r w:rsidR="00C701F0">
        <w:rPr>
          <w:rFonts w:asciiTheme="majorBidi" w:hAnsiTheme="majorBidi" w:cstheme="majorBidi"/>
          <w:sz w:val="32"/>
          <w:szCs w:val="32"/>
        </w:rPr>
        <w:t>.</w:t>
      </w:r>
    </w:p>
    <w:p w:rsidR="00C701F0" w:rsidRDefault="00C701F0" w:rsidP="00F45301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Cette section statue :</w:t>
      </w:r>
    </w:p>
    <w:p w:rsidR="00C701F0" w:rsidRDefault="00B61ECF" w:rsidP="00F45301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*</w:t>
      </w:r>
      <w:r w:rsidR="00C701F0">
        <w:rPr>
          <w:rFonts w:asciiTheme="majorBidi" w:hAnsiTheme="majorBidi" w:cstheme="majorBidi"/>
          <w:sz w:val="32"/>
          <w:szCs w:val="32"/>
        </w:rPr>
        <w:t>Par voie d’arrêts sur les recours en annulation</w:t>
      </w:r>
      <w:r w:rsidR="003A679E">
        <w:rPr>
          <w:rFonts w:asciiTheme="majorBidi" w:hAnsiTheme="majorBidi" w:cstheme="majorBidi"/>
          <w:sz w:val="32"/>
          <w:szCs w:val="32"/>
        </w:rPr>
        <w:t xml:space="preserve"> formés contre des acte</w:t>
      </w:r>
      <w:r w:rsidR="00E67CF3">
        <w:rPr>
          <w:rFonts w:asciiTheme="majorBidi" w:hAnsiTheme="majorBidi" w:cstheme="majorBidi"/>
          <w:sz w:val="32"/>
          <w:szCs w:val="32"/>
        </w:rPr>
        <w:t>s et règlements administratifs.</w:t>
      </w:r>
    </w:p>
    <w:p w:rsidR="00DE5C7E" w:rsidRDefault="003A679E" w:rsidP="00402D3B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Depuis la révision de l’article 144 de la Constitution en 2014 le requérant qui a obtenu un </w:t>
      </w:r>
      <w:r w:rsidR="009047A0">
        <w:rPr>
          <w:rFonts w:asciiTheme="majorBidi" w:hAnsiTheme="majorBidi" w:cstheme="majorBidi"/>
          <w:sz w:val="32"/>
          <w:szCs w:val="32"/>
        </w:rPr>
        <w:t>arrêt</w:t>
      </w:r>
      <w:r>
        <w:rPr>
          <w:rFonts w:asciiTheme="majorBidi" w:hAnsiTheme="majorBidi" w:cstheme="majorBidi"/>
          <w:sz w:val="32"/>
          <w:szCs w:val="32"/>
        </w:rPr>
        <w:t xml:space="preserve"> d’annulation d’un acte peut demander devant </w:t>
      </w:r>
      <w:r w:rsidR="00402D3B">
        <w:rPr>
          <w:rFonts w:asciiTheme="majorBidi" w:hAnsiTheme="majorBidi" w:cstheme="majorBidi"/>
          <w:sz w:val="32"/>
          <w:szCs w:val="32"/>
        </w:rPr>
        <w:t>le Conseil d’Etat</w:t>
      </w:r>
      <w:r>
        <w:rPr>
          <w:rFonts w:asciiTheme="majorBidi" w:hAnsiTheme="majorBidi" w:cstheme="majorBidi"/>
          <w:sz w:val="32"/>
          <w:szCs w:val="32"/>
        </w:rPr>
        <w:t xml:space="preserve"> la réparation du préjudice causé par l’acte administratif </w:t>
      </w:r>
      <w:r w:rsidR="00437738">
        <w:rPr>
          <w:rFonts w:asciiTheme="majorBidi" w:hAnsiTheme="majorBidi" w:cstheme="majorBidi"/>
          <w:sz w:val="32"/>
          <w:szCs w:val="32"/>
        </w:rPr>
        <w:t>annulé.</w:t>
      </w:r>
    </w:p>
    <w:p w:rsidR="00E67CF3" w:rsidRDefault="00B61ECF" w:rsidP="00402D3B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*</w:t>
      </w:r>
      <w:r w:rsidR="00DE5C7E">
        <w:rPr>
          <w:rFonts w:asciiTheme="majorBidi" w:hAnsiTheme="majorBidi" w:cstheme="majorBidi"/>
          <w:sz w:val="32"/>
          <w:szCs w:val="32"/>
        </w:rPr>
        <w:t xml:space="preserve">Par </w:t>
      </w:r>
      <w:r w:rsidR="00402D3B">
        <w:rPr>
          <w:rFonts w:asciiTheme="majorBidi" w:hAnsiTheme="majorBidi" w:cstheme="majorBidi"/>
          <w:sz w:val="32"/>
          <w:szCs w:val="32"/>
        </w:rPr>
        <w:t>voie d’</w:t>
      </w:r>
      <w:r w:rsidR="001210DD">
        <w:rPr>
          <w:rFonts w:asciiTheme="majorBidi" w:hAnsiTheme="majorBidi" w:cstheme="majorBidi"/>
          <w:sz w:val="32"/>
          <w:szCs w:val="32"/>
        </w:rPr>
        <w:t>arrêts</w:t>
      </w:r>
      <w:r w:rsidR="00DE5C7E">
        <w:rPr>
          <w:rFonts w:asciiTheme="majorBidi" w:hAnsiTheme="majorBidi" w:cstheme="majorBidi"/>
          <w:sz w:val="32"/>
          <w:szCs w:val="32"/>
        </w:rPr>
        <w:t xml:space="preserve"> sur les recours en cassation formés contre les décisions contentieuses rendues en dernier ressort par les juridictions administratives et pour le contentieux des étrangers et le droit </w:t>
      </w:r>
      <w:r w:rsidR="00052327">
        <w:rPr>
          <w:rFonts w:asciiTheme="majorBidi" w:hAnsiTheme="majorBidi" w:cstheme="majorBidi"/>
          <w:sz w:val="32"/>
          <w:szCs w:val="32"/>
        </w:rPr>
        <w:t>d’asile.</w:t>
      </w:r>
    </w:p>
    <w:p w:rsidR="001411BD" w:rsidRDefault="001411BD" w:rsidP="00402D3B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</w:p>
    <w:p w:rsidR="007F4091" w:rsidRDefault="007F4091" w:rsidP="00402D3B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</w:p>
    <w:p w:rsidR="007F4091" w:rsidRDefault="007F4091" w:rsidP="00402D3B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</w:p>
    <w:p w:rsidR="00252E41" w:rsidRPr="003A4229" w:rsidRDefault="003E07F7" w:rsidP="00402D3B">
      <w:pPr>
        <w:spacing w:after="0" w:line="360" w:lineRule="auto"/>
        <w:ind w:firstLine="709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3A4229">
        <w:rPr>
          <w:rFonts w:asciiTheme="majorBidi" w:hAnsiTheme="majorBidi" w:cstheme="majorBidi"/>
          <w:b/>
          <w:bCs/>
          <w:sz w:val="32"/>
          <w:szCs w:val="32"/>
          <w:u w:val="single"/>
        </w:rPr>
        <w:lastRenderedPageBreak/>
        <w:t xml:space="preserve">De la </w:t>
      </w:r>
      <w:r w:rsidR="00252E41" w:rsidRPr="003A4229">
        <w:rPr>
          <w:rFonts w:asciiTheme="majorBidi" w:hAnsiTheme="majorBidi" w:cstheme="majorBidi"/>
          <w:b/>
          <w:bCs/>
          <w:sz w:val="32"/>
          <w:szCs w:val="32"/>
          <w:u w:val="single"/>
        </w:rPr>
        <w:t>procédure en cassation</w:t>
      </w:r>
      <w:r w:rsidR="00252E41" w:rsidRPr="003A4229">
        <w:rPr>
          <w:rFonts w:asciiTheme="majorBidi" w:hAnsiTheme="majorBidi" w:cstheme="majorBidi"/>
          <w:b/>
          <w:bCs/>
          <w:sz w:val="32"/>
          <w:szCs w:val="32"/>
        </w:rPr>
        <w:t> :</w:t>
      </w:r>
    </w:p>
    <w:p w:rsidR="00052327" w:rsidRDefault="00052327" w:rsidP="00402D3B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La </w:t>
      </w:r>
      <w:r w:rsidR="005050B8">
        <w:rPr>
          <w:rFonts w:asciiTheme="majorBidi" w:hAnsiTheme="majorBidi" w:cstheme="majorBidi"/>
          <w:sz w:val="32"/>
          <w:szCs w:val="32"/>
        </w:rPr>
        <w:t>requête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9F0A89">
        <w:rPr>
          <w:rFonts w:asciiTheme="majorBidi" w:hAnsiTheme="majorBidi" w:cstheme="majorBidi"/>
          <w:sz w:val="32"/>
          <w:szCs w:val="32"/>
        </w:rPr>
        <w:t xml:space="preserve">en cassation doit </w:t>
      </w:r>
      <w:r w:rsidR="004904F7">
        <w:rPr>
          <w:rFonts w:asciiTheme="majorBidi" w:hAnsiTheme="majorBidi" w:cstheme="majorBidi"/>
          <w:sz w:val="32"/>
          <w:szCs w:val="32"/>
        </w:rPr>
        <w:t>être</w:t>
      </w:r>
      <w:r w:rsidR="009F0A89">
        <w:rPr>
          <w:rFonts w:asciiTheme="majorBidi" w:hAnsiTheme="majorBidi" w:cstheme="majorBidi"/>
          <w:sz w:val="32"/>
          <w:szCs w:val="32"/>
        </w:rPr>
        <w:t xml:space="preserve"> signée par un avocat dans les trente (30) jours de la notification de la décision de la juridiction.</w:t>
      </w:r>
    </w:p>
    <w:p w:rsidR="009F0A89" w:rsidRDefault="00FD0806" w:rsidP="00FD0806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BC4FC" wp14:editId="59F0DECC">
                <wp:simplePos x="0" y="0"/>
                <wp:positionH relativeFrom="column">
                  <wp:posOffset>1457053</wp:posOffset>
                </wp:positionH>
                <wp:positionV relativeFrom="paragraph">
                  <wp:posOffset>1087936</wp:posOffset>
                </wp:positionV>
                <wp:extent cx="252095" cy="191069"/>
                <wp:effectExtent l="0" t="19050" r="33655" b="38100"/>
                <wp:wrapNone/>
                <wp:docPr id="1" name="Flèche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191069"/>
                        </a:xfrm>
                        <a:prstGeom prst="rightArrow">
                          <a:avLst>
                            <a:gd name="adj1" fmla="val 50000"/>
                            <a:gd name="adj2" fmla="val 4729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" o:spid="_x0000_s1026" type="#_x0000_t13" style="position:absolute;margin-left:114.75pt;margin-top:85.65pt;width:19.8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" adj="13858" fillcolor="#4f81bd [3204]" strokecolor="#243f60 [1604]" strokeweight="2pt"/>
            </w:pict>
          </mc:Fallback>
        </mc:AlternateContent>
      </w:r>
      <w:r w:rsidR="009F0A89">
        <w:rPr>
          <w:rFonts w:asciiTheme="majorBidi" w:hAnsiTheme="majorBidi" w:cstheme="majorBidi"/>
          <w:sz w:val="32"/>
          <w:szCs w:val="32"/>
        </w:rPr>
        <w:t xml:space="preserve">Un conseiller d’Etat d’une ancienneté </w:t>
      </w:r>
      <w:r w:rsidR="001469A0">
        <w:rPr>
          <w:rFonts w:asciiTheme="majorBidi" w:hAnsiTheme="majorBidi" w:cstheme="majorBidi"/>
          <w:sz w:val="32"/>
          <w:szCs w:val="32"/>
        </w:rPr>
        <w:t>d’</w:t>
      </w:r>
      <w:r w:rsidR="000B2B62">
        <w:rPr>
          <w:rFonts w:asciiTheme="majorBidi" w:hAnsiTheme="majorBidi" w:cstheme="majorBidi"/>
          <w:sz w:val="32"/>
          <w:szCs w:val="32"/>
        </w:rPr>
        <w:t>un an</w:t>
      </w:r>
      <w:r w:rsidR="009F0A89">
        <w:rPr>
          <w:rFonts w:asciiTheme="majorBidi" w:hAnsiTheme="majorBidi" w:cstheme="majorBidi"/>
          <w:sz w:val="32"/>
          <w:szCs w:val="32"/>
        </w:rPr>
        <w:t xml:space="preserve"> examine le recours en cassation et décide </w:t>
      </w:r>
      <w:r w:rsidR="000B2B62">
        <w:rPr>
          <w:rFonts w:asciiTheme="majorBidi" w:hAnsiTheme="majorBidi" w:cstheme="majorBidi"/>
          <w:sz w:val="32"/>
          <w:szCs w:val="32"/>
        </w:rPr>
        <w:t>s</w:t>
      </w:r>
      <w:r w:rsidR="009F0A89">
        <w:rPr>
          <w:rFonts w:asciiTheme="majorBidi" w:hAnsiTheme="majorBidi" w:cstheme="majorBidi"/>
          <w:sz w:val="32"/>
          <w:szCs w:val="32"/>
        </w:rPr>
        <w:t>’il est admissible (filtrage</w:t>
      </w:r>
      <w:r w:rsidR="0043332D">
        <w:rPr>
          <w:rFonts w:asciiTheme="majorBidi" w:hAnsiTheme="majorBidi" w:cstheme="majorBidi"/>
          <w:sz w:val="32"/>
          <w:szCs w:val="32"/>
        </w:rPr>
        <w:t xml:space="preserve"> et sans audience</w:t>
      </w:r>
      <w:r w:rsidR="009F0A89">
        <w:rPr>
          <w:rFonts w:asciiTheme="majorBidi" w:hAnsiTheme="majorBidi" w:cstheme="majorBidi"/>
          <w:sz w:val="32"/>
          <w:szCs w:val="32"/>
        </w:rPr>
        <w:t xml:space="preserve">) s’il rend une </w:t>
      </w:r>
      <w:r w:rsidR="0043332D">
        <w:rPr>
          <w:rFonts w:asciiTheme="majorBidi" w:hAnsiTheme="majorBidi" w:cstheme="majorBidi"/>
          <w:sz w:val="32"/>
          <w:szCs w:val="32"/>
        </w:rPr>
        <w:t xml:space="preserve">ordonnance de non admissibilité, elle doit </w:t>
      </w:r>
      <w:r w:rsidR="004904F7">
        <w:rPr>
          <w:rFonts w:asciiTheme="majorBidi" w:hAnsiTheme="majorBidi" w:cstheme="majorBidi"/>
          <w:sz w:val="32"/>
          <w:szCs w:val="32"/>
        </w:rPr>
        <w:t>être</w:t>
      </w:r>
      <w:r w:rsidR="0043332D">
        <w:rPr>
          <w:rFonts w:asciiTheme="majorBidi" w:hAnsiTheme="majorBidi" w:cstheme="majorBidi"/>
          <w:sz w:val="32"/>
          <w:szCs w:val="32"/>
        </w:rPr>
        <w:t xml:space="preserve"> motivée </w:t>
      </w:r>
      <w:r w:rsidR="00132C0D">
        <w:rPr>
          <w:rFonts w:asciiTheme="majorBidi" w:hAnsiTheme="majorBidi" w:cstheme="majorBidi"/>
          <w:sz w:val="32"/>
          <w:szCs w:val="32"/>
        </w:rPr>
        <w:t>et no</w:t>
      </w:r>
      <w:r w:rsidR="008351C1">
        <w:rPr>
          <w:rFonts w:asciiTheme="majorBidi" w:hAnsiTheme="majorBidi" w:cstheme="majorBidi"/>
          <w:sz w:val="32"/>
          <w:szCs w:val="32"/>
        </w:rPr>
        <w:t xml:space="preserve">tifiée à la partie requérante </w:t>
      </w:r>
      <w:r w:rsidR="00132C0D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0555CD">
        <w:rPr>
          <w:rFonts w:asciiTheme="majorBidi" w:hAnsiTheme="majorBidi" w:cstheme="majorBidi"/>
          <w:sz w:val="32"/>
          <w:szCs w:val="32"/>
        </w:rPr>
        <w:t xml:space="preserve">    </w:t>
      </w:r>
      <w:r w:rsidR="00132C0D">
        <w:rPr>
          <w:rFonts w:asciiTheme="majorBidi" w:hAnsiTheme="majorBidi" w:cstheme="majorBidi"/>
          <w:sz w:val="32"/>
          <w:szCs w:val="32"/>
        </w:rPr>
        <w:t>clôture</w:t>
      </w:r>
      <w:r w:rsidR="00C80312">
        <w:rPr>
          <w:rFonts w:asciiTheme="majorBidi" w:hAnsiTheme="majorBidi" w:cstheme="majorBidi"/>
          <w:sz w:val="32"/>
          <w:szCs w:val="32"/>
        </w:rPr>
        <w:t xml:space="preserve"> définitive du recours.</w:t>
      </w:r>
    </w:p>
    <w:p w:rsidR="00C80312" w:rsidRDefault="00C80312" w:rsidP="00402D3B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Dans le cas de l’admission du recours</w:t>
      </w:r>
      <w:r w:rsidR="008A587C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</w:rPr>
        <w:t xml:space="preserve"> c’est sans motivation. L’admission peut </w:t>
      </w:r>
      <w:r w:rsidR="00FA2451">
        <w:rPr>
          <w:rFonts w:asciiTheme="majorBidi" w:hAnsiTheme="majorBidi" w:cstheme="majorBidi"/>
          <w:sz w:val="32"/>
          <w:szCs w:val="32"/>
        </w:rPr>
        <w:t>être</w:t>
      </w:r>
      <w:r>
        <w:rPr>
          <w:rFonts w:asciiTheme="majorBidi" w:hAnsiTheme="majorBidi" w:cstheme="majorBidi"/>
          <w:sz w:val="32"/>
          <w:szCs w:val="32"/>
        </w:rPr>
        <w:t xml:space="preserve"> partielle. Le greffe </w:t>
      </w:r>
      <w:r w:rsidR="00896475">
        <w:rPr>
          <w:rFonts w:asciiTheme="majorBidi" w:hAnsiTheme="majorBidi" w:cstheme="majorBidi"/>
          <w:sz w:val="32"/>
          <w:szCs w:val="32"/>
        </w:rPr>
        <w:t xml:space="preserve">envoie la </w:t>
      </w:r>
      <w:r w:rsidR="00B06CE0">
        <w:rPr>
          <w:rFonts w:asciiTheme="majorBidi" w:hAnsiTheme="majorBidi" w:cstheme="majorBidi"/>
          <w:sz w:val="32"/>
          <w:szCs w:val="32"/>
        </w:rPr>
        <w:t>requête</w:t>
      </w:r>
      <w:r w:rsidR="00896475">
        <w:rPr>
          <w:rFonts w:asciiTheme="majorBidi" w:hAnsiTheme="majorBidi" w:cstheme="majorBidi"/>
          <w:sz w:val="32"/>
          <w:szCs w:val="32"/>
        </w:rPr>
        <w:t xml:space="preserve"> à l’auditorat.</w:t>
      </w:r>
    </w:p>
    <w:p w:rsidR="00896475" w:rsidRDefault="00896475" w:rsidP="00402D3B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L’ordonnance d’admission et la </w:t>
      </w:r>
      <w:r w:rsidR="00B06CE0">
        <w:rPr>
          <w:rFonts w:asciiTheme="majorBidi" w:hAnsiTheme="majorBidi" w:cstheme="majorBidi"/>
          <w:sz w:val="32"/>
          <w:szCs w:val="32"/>
        </w:rPr>
        <w:t>requête</w:t>
      </w:r>
      <w:r>
        <w:rPr>
          <w:rFonts w:asciiTheme="majorBidi" w:hAnsiTheme="majorBidi" w:cstheme="majorBidi"/>
          <w:sz w:val="32"/>
          <w:szCs w:val="32"/>
        </w:rPr>
        <w:t xml:space="preserve"> sont notifiées à la partie défenderesse. Un délai de trente (30) jours lui est accordé pour transmettre son mémoire en réponse, tardif il sera écarté des débats.</w:t>
      </w:r>
    </w:p>
    <w:p w:rsidR="00896475" w:rsidRDefault="00530ECC" w:rsidP="006B02A1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Un délai équivalent est imparti au requérant à compter de la notification du mémoire en réponse ou de son absence, pour déposer un mémoire en réplique ou ampliatif.</w:t>
      </w:r>
    </w:p>
    <w:p w:rsidR="00530ECC" w:rsidRDefault="00530ECC" w:rsidP="00402D3B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Le mémoire en réplique ou ampliatif de la partie requérante doit </w:t>
      </w:r>
      <w:r w:rsidR="005C1989">
        <w:rPr>
          <w:rFonts w:asciiTheme="majorBidi" w:hAnsiTheme="majorBidi" w:cstheme="majorBidi"/>
          <w:sz w:val="32"/>
          <w:szCs w:val="32"/>
        </w:rPr>
        <w:t>être</w:t>
      </w:r>
      <w:r>
        <w:rPr>
          <w:rFonts w:asciiTheme="majorBidi" w:hAnsiTheme="majorBidi" w:cstheme="majorBidi"/>
          <w:sz w:val="32"/>
          <w:szCs w:val="32"/>
        </w:rPr>
        <w:t xml:space="preserve"> de synthèse, ordonnant ses arguments et répondant à ceux de la partie défenderesse.</w:t>
      </w:r>
    </w:p>
    <w:p w:rsidR="00530ECC" w:rsidRDefault="00530ECC" w:rsidP="003E772D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Si la partie requérante méconnait le délai </w:t>
      </w:r>
      <w:proofErr w:type="spellStart"/>
      <w:r>
        <w:rPr>
          <w:rFonts w:asciiTheme="majorBidi" w:hAnsiTheme="majorBidi" w:cstheme="majorBidi"/>
          <w:sz w:val="32"/>
          <w:szCs w:val="32"/>
        </w:rPr>
        <w:t>sus-cité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son mémoire de synthèse </w:t>
      </w:r>
      <w:r w:rsidR="003E772D">
        <w:rPr>
          <w:rFonts w:asciiTheme="majorBidi" w:hAnsiTheme="majorBidi" w:cstheme="majorBidi"/>
          <w:sz w:val="32"/>
          <w:szCs w:val="32"/>
        </w:rPr>
        <w:t xml:space="preserve">n’est pas transmis à la partie défenderesse </w:t>
      </w:r>
      <w:r>
        <w:rPr>
          <w:rFonts w:asciiTheme="majorBidi" w:hAnsiTheme="majorBidi" w:cstheme="majorBidi"/>
          <w:sz w:val="32"/>
          <w:szCs w:val="32"/>
        </w:rPr>
        <w:t xml:space="preserve">(comme au contentieux de l’annulation) elle est présumée perdre son </w:t>
      </w:r>
      <w:r w:rsidR="005C1989">
        <w:rPr>
          <w:rFonts w:asciiTheme="majorBidi" w:hAnsiTheme="majorBidi" w:cstheme="majorBidi"/>
          <w:sz w:val="32"/>
          <w:szCs w:val="32"/>
        </w:rPr>
        <w:t>intérêt</w:t>
      </w:r>
      <w:r>
        <w:rPr>
          <w:rFonts w:asciiTheme="majorBidi" w:hAnsiTheme="majorBidi" w:cstheme="majorBidi"/>
          <w:sz w:val="32"/>
          <w:szCs w:val="32"/>
        </w:rPr>
        <w:t xml:space="preserve"> au recours</w:t>
      </w:r>
      <w:r w:rsidR="000877DA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</w:rPr>
        <w:t xml:space="preserve"> cependant elle peut </w:t>
      </w:r>
      <w:r w:rsidR="005C1989">
        <w:rPr>
          <w:rFonts w:asciiTheme="majorBidi" w:hAnsiTheme="majorBidi" w:cstheme="majorBidi"/>
          <w:sz w:val="32"/>
          <w:szCs w:val="32"/>
        </w:rPr>
        <w:t>être</w:t>
      </w:r>
      <w:r>
        <w:rPr>
          <w:rFonts w:asciiTheme="majorBidi" w:hAnsiTheme="majorBidi" w:cstheme="majorBidi"/>
          <w:sz w:val="32"/>
          <w:szCs w:val="32"/>
        </w:rPr>
        <w:t xml:space="preserve"> entendue pour renverser la présomption ou en prouvant une force majeure ou un défaut de la poste.</w:t>
      </w:r>
    </w:p>
    <w:p w:rsidR="00530ECC" w:rsidRDefault="00BB7943" w:rsidP="00ED7F38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Lorsque l’affaire est en état</w:t>
      </w:r>
      <w:r w:rsidR="00203C5D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</w:rPr>
        <w:t xml:space="preserve"> l’auditeur disposant d’un pouvoir d’instruction rédige son rapport</w:t>
      </w:r>
      <w:r w:rsidR="00D55FF1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D55FF1">
        <w:rPr>
          <w:rFonts w:asciiTheme="majorBidi" w:hAnsiTheme="majorBidi" w:cstheme="majorBidi"/>
          <w:sz w:val="32"/>
          <w:szCs w:val="32"/>
        </w:rPr>
        <w:t>S</w:t>
      </w:r>
      <w:r>
        <w:rPr>
          <w:rFonts w:asciiTheme="majorBidi" w:hAnsiTheme="majorBidi" w:cstheme="majorBidi"/>
          <w:sz w:val="32"/>
          <w:szCs w:val="32"/>
        </w:rPr>
        <w:t>’il conclut à la cassation</w:t>
      </w:r>
      <w:r w:rsidR="00ED7F38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</w:rPr>
        <w:t xml:space="preserve"> l’affaire est </w:t>
      </w:r>
      <w:r>
        <w:rPr>
          <w:rFonts w:asciiTheme="majorBidi" w:hAnsiTheme="majorBidi" w:cstheme="majorBidi"/>
          <w:sz w:val="32"/>
          <w:szCs w:val="32"/>
        </w:rPr>
        <w:lastRenderedPageBreak/>
        <w:t>appelée à l’audience ou sans audience s’il y a accord des parties et de l’</w:t>
      </w:r>
      <w:r w:rsidR="00ED7F38">
        <w:rPr>
          <w:rFonts w:asciiTheme="majorBidi" w:hAnsiTheme="majorBidi" w:cstheme="majorBidi"/>
          <w:sz w:val="32"/>
          <w:szCs w:val="32"/>
        </w:rPr>
        <w:t>auditeur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E14E8E"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theme="majorBidi"/>
          <w:sz w:val="32"/>
          <w:szCs w:val="32"/>
        </w:rPr>
        <w:t xml:space="preserve">ceci </w:t>
      </w:r>
      <w:r w:rsidR="00ED7F38">
        <w:rPr>
          <w:rFonts w:asciiTheme="majorBidi" w:hAnsiTheme="majorBidi" w:cstheme="majorBidi"/>
          <w:sz w:val="32"/>
          <w:szCs w:val="32"/>
        </w:rPr>
        <w:t xml:space="preserve">est pratiqué </w:t>
      </w:r>
      <w:r>
        <w:rPr>
          <w:rFonts w:asciiTheme="majorBidi" w:hAnsiTheme="majorBidi" w:cstheme="majorBidi"/>
          <w:sz w:val="32"/>
          <w:szCs w:val="32"/>
        </w:rPr>
        <w:t>depuis le 1</w:t>
      </w:r>
      <w:r w:rsidRPr="00BB7943">
        <w:rPr>
          <w:rFonts w:asciiTheme="majorBidi" w:hAnsiTheme="majorBidi" w:cstheme="majorBidi"/>
          <w:sz w:val="32"/>
          <w:szCs w:val="32"/>
          <w:vertAlign w:val="superscript"/>
        </w:rPr>
        <w:t>er</w:t>
      </w:r>
      <w:r>
        <w:rPr>
          <w:rFonts w:asciiTheme="majorBidi" w:hAnsiTheme="majorBidi" w:cstheme="majorBidi"/>
          <w:sz w:val="32"/>
          <w:szCs w:val="32"/>
        </w:rPr>
        <w:t xml:space="preserve"> septembre 2023</w:t>
      </w:r>
      <w:r w:rsidR="00E14E8E">
        <w:rPr>
          <w:rFonts w:asciiTheme="majorBidi" w:hAnsiTheme="majorBidi" w:cstheme="majorBidi"/>
          <w:sz w:val="32"/>
          <w:szCs w:val="32"/>
        </w:rPr>
        <w:t>)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BB7943" w:rsidRDefault="00BB7943" w:rsidP="00394E2B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S’il conclut le rejet ou l’irrecevabilité du recours le </w:t>
      </w:r>
      <w:r w:rsidR="00163330">
        <w:rPr>
          <w:rFonts w:asciiTheme="majorBidi" w:hAnsiTheme="majorBidi" w:cstheme="majorBidi"/>
          <w:sz w:val="32"/>
          <w:szCs w:val="32"/>
        </w:rPr>
        <w:t>requérant</w:t>
      </w:r>
      <w:r>
        <w:rPr>
          <w:rFonts w:asciiTheme="majorBidi" w:hAnsiTheme="majorBidi" w:cstheme="majorBidi"/>
          <w:sz w:val="32"/>
          <w:szCs w:val="32"/>
        </w:rPr>
        <w:t xml:space="preserve"> doit demander la poursuite de la procédure </w:t>
      </w:r>
      <w:r w:rsidR="008E31AE">
        <w:rPr>
          <w:rFonts w:asciiTheme="majorBidi" w:hAnsiTheme="majorBidi" w:cstheme="majorBidi"/>
          <w:sz w:val="32"/>
          <w:szCs w:val="32"/>
        </w:rPr>
        <w:t xml:space="preserve">dans les trente (30) jours à compter </w:t>
      </w:r>
      <w:r w:rsidR="00C416B4">
        <w:rPr>
          <w:rFonts w:asciiTheme="majorBidi" w:hAnsiTheme="majorBidi" w:cstheme="majorBidi"/>
          <w:sz w:val="32"/>
          <w:szCs w:val="32"/>
        </w:rPr>
        <w:t xml:space="preserve">de </w:t>
      </w:r>
      <w:r w:rsidR="00DD4F7D">
        <w:rPr>
          <w:rFonts w:asciiTheme="majorBidi" w:hAnsiTheme="majorBidi" w:cstheme="majorBidi"/>
          <w:sz w:val="32"/>
          <w:szCs w:val="32"/>
        </w:rPr>
        <w:t xml:space="preserve">la notification du rapport de l’auditeur. </w:t>
      </w:r>
      <w:r w:rsidR="00394E2B">
        <w:rPr>
          <w:rFonts w:asciiTheme="majorBidi" w:hAnsiTheme="majorBidi" w:cstheme="majorBidi"/>
          <w:sz w:val="32"/>
          <w:szCs w:val="32"/>
        </w:rPr>
        <w:t xml:space="preserve">Si </w:t>
      </w:r>
      <w:r w:rsidR="00380B37">
        <w:rPr>
          <w:rFonts w:asciiTheme="majorBidi" w:hAnsiTheme="majorBidi" w:cstheme="majorBidi"/>
          <w:sz w:val="32"/>
          <w:szCs w:val="32"/>
        </w:rPr>
        <w:t>absence</w:t>
      </w:r>
      <w:r w:rsidR="00DD4F7D">
        <w:rPr>
          <w:rFonts w:asciiTheme="majorBidi" w:hAnsiTheme="majorBidi" w:cstheme="majorBidi"/>
          <w:sz w:val="32"/>
          <w:szCs w:val="32"/>
        </w:rPr>
        <w:t>, le recours est appelé à l’audience.</w:t>
      </w:r>
    </w:p>
    <w:p w:rsidR="00DD4F7D" w:rsidRDefault="00DD4F7D" w:rsidP="00402D3B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Le Conseil statue après la </w:t>
      </w:r>
      <w:r w:rsidR="000C2C0B">
        <w:rPr>
          <w:rFonts w:asciiTheme="majorBidi" w:hAnsiTheme="majorBidi" w:cstheme="majorBidi"/>
          <w:sz w:val="32"/>
          <w:szCs w:val="32"/>
        </w:rPr>
        <w:t>clôture</w:t>
      </w:r>
      <w:r>
        <w:rPr>
          <w:rFonts w:asciiTheme="majorBidi" w:hAnsiTheme="majorBidi" w:cstheme="majorBidi"/>
          <w:sz w:val="32"/>
          <w:szCs w:val="32"/>
        </w:rPr>
        <w:t xml:space="preserve"> des débats en siégeant à trois </w:t>
      </w:r>
      <w:r w:rsidR="00D44D42">
        <w:rPr>
          <w:rFonts w:asciiTheme="majorBidi" w:hAnsiTheme="majorBidi" w:cstheme="majorBidi"/>
          <w:sz w:val="32"/>
          <w:szCs w:val="32"/>
        </w:rPr>
        <w:t>(3) conseillers.</w:t>
      </w:r>
    </w:p>
    <w:p w:rsidR="00153BFB" w:rsidRDefault="00D44D42" w:rsidP="00402D3B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L’auditeur n’assiste pas aux délibérés</w:t>
      </w:r>
      <w:r w:rsidR="00153BFB">
        <w:rPr>
          <w:rFonts w:asciiTheme="majorBidi" w:hAnsiTheme="majorBidi" w:cstheme="majorBidi"/>
          <w:sz w:val="32"/>
          <w:szCs w:val="32"/>
        </w:rPr>
        <w:t>.</w:t>
      </w:r>
    </w:p>
    <w:p w:rsidR="00D44D42" w:rsidRDefault="00153BFB" w:rsidP="00402D3B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Lorsque </w:t>
      </w:r>
      <w:r w:rsidR="00D44D42">
        <w:rPr>
          <w:rFonts w:asciiTheme="majorBidi" w:hAnsiTheme="majorBidi" w:cstheme="majorBidi"/>
          <w:sz w:val="32"/>
          <w:szCs w:val="32"/>
        </w:rPr>
        <w:t>la solution semble évidente ou que le recours n’a plus d’</w:t>
      </w:r>
      <w:r w:rsidR="00D200FA">
        <w:rPr>
          <w:rFonts w:asciiTheme="majorBidi" w:hAnsiTheme="majorBidi" w:cstheme="majorBidi"/>
          <w:sz w:val="32"/>
          <w:szCs w:val="32"/>
        </w:rPr>
        <w:t xml:space="preserve">objet </w:t>
      </w:r>
      <w:r w:rsidR="00D44D42">
        <w:rPr>
          <w:rFonts w:asciiTheme="majorBidi" w:hAnsiTheme="majorBidi" w:cstheme="majorBidi"/>
          <w:sz w:val="32"/>
          <w:szCs w:val="32"/>
        </w:rPr>
        <w:t xml:space="preserve">comme dans le cadre de </w:t>
      </w:r>
      <w:r w:rsidR="00281E96">
        <w:rPr>
          <w:rFonts w:asciiTheme="majorBidi" w:hAnsiTheme="majorBidi" w:cstheme="majorBidi"/>
          <w:sz w:val="32"/>
          <w:szCs w:val="32"/>
        </w:rPr>
        <w:t>la procédure en annulation</w:t>
      </w:r>
      <w:r w:rsidR="002140AD">
        <w:rPr>
          <w:rFonts w:asciiTheme="majorBidi" w:hAnsiTheme="majorBidi" w:cstheme="majorBidi"/>
          <w:sz w:val="32"/>
          <w:szCs w:val="32"/>
        </w:rPr>
        <w:t>,</w:t>
      </w:r>
      <w:r w:rsidR="00281E96">
        <w:rPr>
          <w:rFonts w:asciiTheme="majorBidi" w:hAnsiTheme="majorBidi" w:cstheme="majorBidi"/>
          <w:sz w:val="32"/>
          <w:szCs w:val="32"/>
        </w:rPr>
        <w:t xml:space="preserve"> l’auditeur transmet immédiatement son rapport à la chambre, l’affaire est appelée à l’audience et le Conseil siège à juge unique.</w:t>
      </w:r>
    </w:p>
    <w:p w:rsidR="00281E96" w:rsidRDefault="00281E96" w:rsidP="00D200FA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Si le conseiller partage les conclusions du rapport de l’auditeur l’affaire est définitivement tranchée. Dans le cas contraire la procédure est poursuivie conformément aux articles 12 à 18 de l’</w:t>
      </w:r>
      <w:r w:rsidR="00E343AB">
        <w:rPr>
          <w:rFonts w:asciiTheme="majorBidi" w:hAnsiTheme="majorBidi" w:cstheme="majorBidi"/>
          <w:sz w:val="32"/>
          <w:szCs w:val="32"/>
        </w:rPr>
        <w:t>arrêté</w:t>
      </w:r>
      <w:r>
        <w:rPr>
          <w:rFonts w:asciiTheme="majorBidi" w:hAnsiTheme="majorBidi" w:cstheme="majorBidi"/>
          <w:sz w:val="32"/>
          <w:szCs w:val="32"/>
        </w:rPr>
        <w:t xml:space="preserve"> royal du </w:t>
      </w:r>
      <w:r w:rsidR="00D200FA" w:rsidRPr="00DE1D21">
        <w:rPr>
          <w:rFonts w:asciiTheme="majorBidi" w:hAnsiTheme="majorBidi" w:cstheme="majorBidi"/>
          <w:sz w:val="32"/>
          <w:szCs w:val="32"/>
        </w:rPr>
        <w:t>30</w:t>
      </w:r>
      <w:r w:rsidRPr="00DE1D21">
        <w:rPr>
          <w:rFonts w:asciiTheme="majorBidi" w:hAnsiTheme="majorBidi" w:cstheme="majorBidi"/>
          <w:sz w:val="32"/>
          <w:szCs w:val="32"/>
        </w:rPr>
        <w:t xml:space="preserve"> </w:t>
      </w:r>
      <w:r w:rsidR="00D200FA" w:rsidRPr="00DE1D21">
        <w:rPr>
          <w:rFonts w:asciiTheme="majorBidi" w:hAnsiTheme="majorBidi" w:cstheme="majorBidi"/>
          <w:sz w:val="32"/>
          <w:szCs w:val="32"/>
        </w:rPr>
        <w:t>novembre</w:t>
      </w:r>
      <w:r w:rsidRPr="00DE1D21">
        <w:rPr>
          <w:rFonts w:asciiTheme="majorBidi" w:hAnsiTheme="majorBidi" w:cstheme="majorBidi"/>
          <w:sz w:val="32"/>
          <w:szCs w:val="32"/>
        </w:rPr>
        <w:t xml:space="preserve"> 200</w:t>
      </w:r>
      <w:r w:rsidR="00D200FA" w:rsidRPr="00DE1D21">
        <w:rPr>
          <w:rFonts w:asciiTheme="majorBidi" w:hAnsiTheme="majorBidi" w:cstheme="majorBidi"/>
          <w:sz w:val="32"/>
          <w:szCs w:val="32"/>
        </w:rPr>
        <w:t>6</w:t>
      </w:r>
      <w:r w:rsidRPr="00DE1D21">
        <w:rPr>
          <w:rFonts w:asciiTheme="majorBidi" w:hAnsiTheme="majorBidi" w:cstheme="majorBidi"/>
          <w:sz w:val="32"/>
          <w:szCs w:val="32"/>
        </w:rPr>
        <w:t>.</w:t>
      </w:r>
    </w:p>
    <w:p w:rsidR="00281E96" w:rsidRDefault="00693D17" w:rsidP="00402D3B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Selon l’article </w:t>
      </w:r>
      <w:r w:rsidR="00AA0C9F">
        <w:rPr>
          <w:rFonts w:asciiTheme="majorBidi" w:hAnsiTheme="majorBidi" w:cstheme="majorBidi"/>
          <w:sz w:val="32"/>
          <w:szCs w:val="32"/>
        </w:rPr>
        <w:t>20 § 4 des lois coordonnées sur le Conseil d’E</w:t>
      </w:r>
      <w:r w:rsidR="00991BDE">
        <w:rPr>
          <w:rFonts w:asciiTheme="majorBidi" w:hAnsiTheme="majorBidi" w:cstheme="majorBidi"/>
          <w:sz w:val="32"/>
          <w:szCs w:val="32"/>
        </w:rPr>
        <w:t>tat, la chambre devant laquelle le recours en cassation est pendant se prononce sur ce recours dans un délai de six (6) mois suivant l’ordonnance d’admission.</w:t>
      </w:r>
    </w:p>
    <w:p w:rsidR="00991BDE" w:rsidRDefault="00A12DD0" w:rsidP="00402D3B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En cas de cassation, l’affaire est renvoyée devant la juridiction dont la décis</w:t>
      </w:r>
      <w:r w:rsidR="004A19CF">
        <w:rPr>
          <w:rFonts w:asciiTheme="majorBidi" w:hAnsiTheme="majorBidi" w:cstheme="majorBidi"/>
          <w:sz w:val="32"/>
          <w:szCs w:val="32"/>
        </w:rPr>
        <w:t>ion a été cassée qui statue à nouveau autrement composée (dans la mesure du possible).</w:t>
      </w:r>
    </w:p>
    <w:p w:rsidR="004A19CF" w:rsidRDefault="004A19CF" w:rsidP="00402D3B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En cas de divergence entre les chambres (francophone</w:t>
      </w:r>
      <w:r w:rsidR="00246349">
        <w:rPr>
          <w:rFonts w:asciiTheme="majorBidi" w:hAnsiTheme="majorBidi" w:cstheme="majorBidi"/>
          <w:sz w:val="32"/>
          <w:szCs w:val="32"/>
        </w:rPr>
        <w:t>s</w:t>
      </w:r>
      <w:r>
        <w:rPr>
          <w:rFonts w:asciiTheme="majorBidi" w:hAnsiTheme="majorBidi" w:cstheme="majorBidi"/>
          <w:sz w:val="32"/>
          <w:szCs w:val="32"/>
        </w:rPr>
        <w:t xml:space="preserve"> et néerlandophone</w:t>
      </w:r>
      <w:r w:rsidR="00E447A9">
        <w:rPr>
          <w:rFonts w:asciiTheme="majorBidi" w:hAnsiTheme="majorBidi" w:cstheme="majorBidi"/>
          <w:sz w:val="32"/>
          <w:szCs w:val="32"/>
        </w:rPr>
        <w:t>s</w:t>
      </w:r>
      <w:r>
        <w:rPr>
          <w:rFonts w:asciiTheme="majorBidi" w:hAnsiTheme="majorBidi" w:cstheme="majorBidi"/>
          <w:sz w:val="32"/>
          <w:szCs w:val="32"/>
        </w:rPr>
        <w:t xml:space="preserve">) pour des motifs d’unité de jurisprudence l’affaire peut </w:t>
      </w:r>
      <w:r w:rsidR="009535F5">
        <w:rPr>
          <w:rFonts w:asciiTheme="majorBidi" w:hAnsiTheme="majorBidi" w:cstheme="majorBidi"/>
          <w:sz w:val="32"/>
          <w:szCs w:val="32"/>
        </w:rPr>
        <w:t>être renvoyée en assemblée général</w:t>
      </w:r>
      <w:r>
        <w:rPr>
          <w:rFonts w:asciiTheme="majorBidi" w:hAnsiTheme="majorBidi" w:cstheme="majorBidi"/>
          <w:sz w:val="32"/>
          <w:szCs w:val="32"/>
        </w:rPr>
        <w:t>e ou en chambres réunies.</w:t>
      </w:r>
    </w:p>
    <w:p w:rsidR="004A19CF" w:rsidRDefault="004A19CF" w:rsidP="00402D3B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Lorsque </w:t>
      </w:r>
      <w:r w:rsidR="0050570A">
        <w:rPr>
          <w:rFonts w:asciiTheme="majorBidi" w:hAnsiTheme="majorBidi" w:cstheme="majorBidi"/>
          <w:sz w:val="32"/>
          <w:szCs w:val="32"/>
        </w:rPr>
        <w:t>la juridiction concernée a adopté la décision contestée en assemblée générale ou en chambres réunies, le Conseil d’Etat siège automatiquement en chambres réunies.</w:t>
      </w:r>
    </w:p>
    <w:p w:rsidR="0050570A" w:rsidRDefault="0050570A" w:rsidP="00402D3B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</w:p>
    <w:p w:rsidR="0050570A" w:rsidRPr="00985D6F" w:rsidRDefault="0050570A" w:rsidP="00402D3B">
      <w:pPr>
        <w:spacing w:after="0" w:line="360" w:lineRule="auto"/>
        <w:ind w:firstLine="709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85D6F">
        <w:rPr>
          <w:rFonts w:asciiTheme="majorBidi" w:hAnsiTheme="majorBidi" w:cstheme="majorBidi"/>
          <w:b/>
          <w:bCs/>
          <w:sz w:val="32"/>
          <w:szCs w:val="32"/>
        </w:rPr>
        <w:t xml:space="preserve">IV – </w:t>
      </w:r>
      <w:r w:rsidR="00985D6F" w:rsidRPr="00985D6F">
        <w:rPr>
          <w:rFonts w:asciiTheme="majorBidi" w:hAnsiTheme="majorBidi" w:cstheme="majorBidi"/>
          <w:b/>
          <w:bCs/>
          <w:sz w:val="32"/>
          <w:szCs w:val="32"/>
          <w:u w:val="single"/>
        </w:rPr>
        <w:t>L</w:t>
      </w:r>
      <w:r w:rsidRPr="00985D6F">
        <w:rPr>
          <w:rFonts w:asciiTheme="majorBidi" w:hAnsiTheme="majorBidi" w:cstheme="majorBidi"/>
          <w:b/>
          <w:bCs/>
          <w:sz w:val="32"/>
          <w:szCs w:val="32"/>
          <w:u w:val="single"/>
        </w:rPr>
        <w:t>’aspect de droit comparé du stage</w:t>
      </w:r>
      <w:r w:rsidRPr="00985D6F">
        <w:rPr>
          <w:rFonts w:asciiTheme="majorBidi" w:hAnsiTheme="majorBidi" w:cstheme="majorBidi"/>
          <w:b/>
          <w:bCs/>
          <w:sz w:val="32"/>
          <w:szCs w:val="32"/>
        </w:rPr>
        <w:t> :</w:t>
      </w:r>
    </w:p>
    <w:p w:rsidR="0050570A" w:rsidRDefault="006A708C" w:rsidP="00402D3B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Malgré de nombreux points de convergence entre l’institution d’accueil et le Conseil d’Etat d’Algérie tels que :</w:t>
      </w:r>
    </w:p>
    <w:p w:rsidR="006A708C" w:rsidRDefault="006A708C" w:rsidP="00402D3B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-Le respect du contradictoire.</w:t>
      </w:r>
    </w:p>
    <w:p w:rsidR="006A708C" w:rsidRDefault="002C6F59" w:rsidP="00402D3B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="00DF00A9">
        <w:rPr>
          <w:rFonts w:asciiTheme="majorBidi" w:hAnsiTheme="majorBidi" w:cstheme="majorBidi"/>
          <w:sz w:val="32"/>
          <w:szCs w:val="32"/>
        </w:rPr>
        <w:t xml:space="preserve">Le renvoi de l’affaire devant la </w:t>
      </w:r>
      <w:r w:rsidR="0077498E">
        <w:rPr>
          <w:rFonts w:asciiTheme="majorBidi" w:hAnsiTheme="majorBidi" w:cstheme="majorBidi"/>
          <w:sz w:val="32"/>
          <w:szCs w:val="32"/>
        </w:rPr>
        <w:t>même</w:t>
      </w:r>
      <w:r w:rsidR="00DF00A9">
        <w:rPr>
          <w:rFonts w:asciiTheme="majorBidi" w:hAnsiTheme="majorBidi" w:cstheme="majorBidi"/>
          <w:sz w:val="32"/>
          <w:szCs w:val="32"/>
        </w:rPr>
        <w:t xml:space="preserve"> juridiction autrement composée quand l’</w:t>
      </w:r>
      <w:r w:rsidR="0077498E">
        <w:rPr>
          <w:rFonts w:asciiTheme="majorBidi" w:hAnsiTheme="majorBidi" w:cstheme="majorBidi"/>
          <w:sz w:val="32"/>
          <w:szCs w:val="32"/>
        </w:rPr>
        <w:t>arrêt</w:t>
      </w:r>
      <w:r w:rsidR="00DF00A9">
        <w:rPr>
          <w:rFonts w:asciiTheme="majorBidi" w:hAnsiTheme="majorBidi" w:cstheme="majorBidi"/>
          <w:sz w:val="32"/>
          <w:szCs w:val="32"/>
        </w:rPr>
        <w:t xml:space="preserve"> est cassé</w:t>
      </w:r>
      <w:r w:rsidR="0077498E">
        <w:rPr>
          <w:rFonts w:asciiTheme="majorBidi" w:hAnsiTheme="majorBidi" w:cstheme="majorBidi"/>
          <w:sz w:val="32"/>
          <w:szCs w:val="32"/>
        </w:rPr>
        <w:t>.</w:t>
      </w:r>
    </w:p>
    <w:p w:rsidR="0077498E" w:rsidRDefault="0077498E" w:rsidP="00880903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="004D786C" w:rsidRPr="004D786C">
        <w:rPr>
          <w:rFonts w:asciiTheme="majorBidi" w:hAnsiTheme="majorBidi" w:cstheme="majorBidi"/>
          <w:sz w:val="32"/>
          <w:szCs w:val="32"/>
        </w:rPr>
        <w:t xml:space="preserve"> </w:t>
      </w:r>
      <w:r w:rsidR="004D786C">
        <w:rPr>
          <w:rFonts w:asciiTheme="majorBidi" w:hAnsiTheme="majorBidi" w:cstheme="majorBidi"/>
          <w:sz w:val="32"/>
          <w:szCs w:val="32"/>
        </w:rPr>
        <w:t xml:space="preserve">Le port de la toge par les </w:t>
      </w:r>
      <w:r>
        <w:rPr>
          <w:rFonts w:asciiTheme="majorBidi" w:hAnsiTheme="majorBidi" w:cstheme="majorBidi"/>
          <w:sz w:val="32"/>
          <w:szCs w:val="32"/>
        </w:rPr>
        <w:t xml:space="preserve">magistrats </w:t>
      </w:r>
      <w:r w:rsidR="00880903"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theme="majorBidi"/>
          <w:sz w:val="32"/>
          <w:szCs w:val="32"/>
        </w:rPr>
        <w:t>contrairement aux juges administratifs du Conseil d’Etat de France</w:t>
      </w:r>
      <w:r w:rsidR="00880903">
        <w:rPr>
          <w:rFonts w:asciiTheme="majorBidi" w:hAnsiTheme="majorBidi" w:cstheme="majorBidi"/>
          <w:sz w:val="32"/>
          <w:szCs w:val="32"/>
        </w:rPr>
        <w:t>)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77498E" w:rsidRDefault="0077498E" w:rsidP="00402D3B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-Le déroulé des audiences.</w:t>
      </w:r>
    </w:p>
    <w:p w:rsidR="0076103A" w:rsidRDefault="00A44E76" w:rsidP="00D43B71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="000E4ED2">
        <w:rPr>
          <w:rFonts w:asciiTheme="majorBidi" w:hAnsiTheme="majorBidi" w:cstheme="majorBidi"/>
          <w:sz w:val="32"/>
          <w:szCs w:val="32"/>
        </w:rPr>
        <w:t>L</w:t>
      </w:r>
      <w:r w:rsidR="00D43B71">
        <w:rPr>
          <w:rFonts w:asciiTheme="majorBidi" w:hAnsiTheme="majorBidi" w:cstheme="majorBidi"/>
          <w:sz w:val="32"/>
          <w:szCs w:val="32"/>
        </w:rPr>
        <w:t>e délibéré qui se fait uniquement par les</w:t>
      </w:r>
      <w:r w:rsidR="00B56872">
        <w:rPr>
          <w:rFonts w:asciiTheme="majorBidi" w:hAnsiTheme="majorBidi" w:cstheme="majorBidi"/>
          <w:sz w:val="32"/>
          <w:szCs w:val="32"/>
        </w:rPr>
        <w:t xml:space="preserve"> </w:t>
      </w:r>
      <w:r w:rsidR="00D80E3D">
        <w:rPr>
          <w:rFonts w:asciiTheme="majorBidi" w:hAnsiTheme="majorBidi" w:cstheme="majorBidi"/>
          <w:sz w:val="32"/>
          <w:szCs w:val="32"/>
        </w:rPr>
        <w:t>magistrats qui on</w:t>
      </w:r>
      <w:r w:rsidR="00D43B71">
        <w:rPr>
          <w:rFonts w:asciiTheme="majorBidi" w:hAnsiTheme="majorBidi" w:cstheme="majorBidi"/>
          <w:sz w:val="32"/>
          <w:szCs w:val="32"/>
        </w:rPr>
        <w:t>t entendu l’affaire en audience.</w:t>
      </w:r>
    </w:p>
    <w:p w:rsidR="004A2329" w:rsidRDefault="0076103A" w:rsidP="004A2329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Cependant </w:t>
      </w:r>
      <w:r w:rsidR="00CD6997">
        <w:rPr>
          <w:rFonts w:asciiTheme="majorBidi" w:hAnsiTheme="majorBidi" w:cstheme="majorBidi"/>
          <w:sz w:val="32"/>
          <w:szCs w:val="32"/>
        </w:rPr>
        <w:t>nous avons</w:t>
      </w:r>
      <w:r w:rsidR="00D80E3D">
        <w:rPr>
          <w:rFonts w:asciiTheme="majorBidi" w:hAnsiTheme="majorBidi" w:cstheme="majorBidi"/>
          <w:sz w:val="32"/>
          <w:szCs w:val="32"/>
        </w:rPr>
        <w:t xml:space="preserve"> découvert des spécificités </w:t>
      </w:r>
      <w:r w:rsidR="006D39BF">
        <w:rPr>
          <w:rFonts w:asciiTheme="majorBidi" w:hAnsiTheme="majorBidi" w:cstheme="majorBidi"/>
          <w:sz w:val="32"/>
          <w:szCs w:val="32"/>
        </w:rPr>
        <w:t>B</w:t>
      </w:r>
      <w:r w:rsidR="00D80E3D">
        <w:rPr>
          <w:rFonts w:asciiTheme="majorBidi" w:hAnsiTheme="majorBidi" w:cstheme="majorBidi"/>
          <w:sz w:val="32"/>
          <w:szCs w:val="32"/>
        </w:rPr>
        <w:t>elges</w:t>
      </w:r>
      <w:r w:rsidR="004A2329">
        <w:rPr>
          <w:rFonts w:asciiTheme="majorBidi" w:hAnsiTheme="majorBidi" w:cstheme="majorBidi"/>
          <w:sz w:val="32"/>
          <w:szCs w:val="32"/>
        </w:rPr>
        <w:t>.</w:t>
      </w:r>
      <w:r w:rsidR="00D80E3D">
        <w:rPr>
          <w:rFonts w:asciiTheme="majorBidi" w:hAnsiTheme="majorBidi" w:cstheme="majorBidi"/>
          <w:sz w:val="32"/>
          <w:szCs w:val="32"/>
        </w:rPr>
        <w:t xml:space="preserve"> </w:t>
      </w:r>
    </w:p>
    <w:p w:rsidR="00D80E3D" w:rsidRDefault="004A2329" w:rsidP="004A2329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Voici </w:t>
      </w:r>
      <w:r w:rsidR="006D39BF">
        <w:rPr>
          <w:rFonts w:asciiTheme="majorBidi" w:hAnsiTheme="majorBidi" w:cstheme="majorBidi"/>
          <w:sz w:val="32"/>
          <w:szCs w:val="32"/>
        </w:rPr>
        <w:t>quelques exemples :</w:t>
      </w:r>
    </w:p>
    <w:p w:rsidR="006D39BF" w:rsidRDefault="006D39BF" w:rsidP="00A5408B">
      <w:pPr>
        <w:pBdr>
          <w:bar w:val="single" w:sz="4" w:color="auto"/>
        </w:pBd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</w:p>
    <w:tbl>
      <w:tblPr>
        <w:tblStyle w:val="Grilledutableau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5283"/>
      </w:tblGrid>
      <w:tr w:rsidR="008541D1" w:rsidTr="0051516F">
        <w:tc>
          <w:tcPr>
            <w:tcW w:w="5065" w:type="dxa"/>
          </w:tcPr>
          <w:p w:rsidR="008541D1" w:rsidRPr="00E83AF7" w:rsidRDefault="008541D1" w:rsidP="00A5408B">
            <w:pPr>
              <w:pBdr>
                <w:bar w:val="single" w:sz="4" w:color="auto"/>
              </w:pBd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83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En Belgique</w:t>
            </w:r>
          </w:p>
          <w:p w:rsidR="00062B26" w:rsidRDefault="00062B26" w:rsidP="00A5408B">
            <w:pPr>
              <w:pBdr>
                <w:bar w:val="single" w:sz="4" w:color="auto"/>
              </w:pBdr>
              <w:spacing w:line="360" w:lineRule="auto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541D1" w:rsidRDefault="0000269C" w:rsidP="0051516F">
            <w:pPr>
              <w:pBdr>
                <w:bar w:val="single" w:sz="4" w:color="auto"/>
              </w:pBdr>
              <w:spacing w:line="360" w:lineRule="auto"/>
              <w:ind w:firstLine="317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E7568B">
              <w:rPr>
                <w:rFonts w:asciiTheme="majorBidi" w:hAnsiTheme="majorBidi" w:cstheme="majorBidi"/>
                <w:sz w:val="32"/>
                <w:szCs w:val="32"/>
              </w:rPr>
              <w:t xml:space="preserve">Les magistrats dépendent </w:t>
            </w:r>
            <w:r w:rsidR="0071478B">
              <w:rPr>
                <w:rFonts w:asciiTheme="majorBidi" w:hAnsiTheme="majorBidi" w:cstheme="majorBidi"/>
                <w:sz w:val="32"/>
                <w:szCs w:val="32"/>
              </w:rPr>
              <w:t>du ministère de l’intérieur.</w:t>
            </w:r>
          </w:p>
          <w:p w:rsidR="00F83C67" w:rsidRDefault="00F83C67" w:rsidP="0051516F">
            <w:pPr>
              <w:pBdr>
                <w:bar w:val="single" w:sz="4" w:color="auto"/>
              </w:pBdr>
              <w:spacing w:line="360" w:lineRule="auto"/>
              <w:ind w:firstLine="317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83C67" w:rsidRDefault="00F83C67" w:rsidP="0051516F">
            <w:pPr>
              <w:pBdr>
                <w:bar w:val="single" w:sz="4" w:color="auto"/>
              </w:pBdr>
              <w:spacing w:line="360" w:lineRule="auto"/>
              <w:ind w:firstLine="317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83C67" w:rsidRDefault="00F83C67" w:rsidP="0051516F">
            <w:pPr>
              <w:pBdr>
                <w:bar w:val="single" w:sz="4" w:color="auto"/>
              </w:pBdr>
              <w:spacing w:line="360" w:lineRule="auto"/>
              <w:ind w:firstLine="317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26D43" w:rsidRPr="007334C3" w:rsidRDefault="00326D43" w:rsidP="0051516F">
            <w:pPr>
              <w:pBdr>
                <w:bar w:val="single" w:sz="4" w:color="auto"/>
              </w:pBdr>
              <w:spacing w:line="360" w:lineRule="auto"/>
              <w:ind w:firstLine="317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27E51" w:rsidRDefault="0000269C" w:rsidP="00CD272D">
            <w:pPr>
              <w:pBdr>
                <w:bar w:val="single" w:sz="4" w:color="auto"/>
              </w:pBdr>
              <w:spacing w:line="360" w:lineRule="auto"/>
              <w:ind w:firstLine="317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3F7241">
              <w:rPr>
                <w:rFonts w:asciiTheme="majorBidi" w:hAnsiTheme="majorBidi" w:cstheme="majorBidi"/>
                <w:sz w:val="32"/>
                <w:szCs w:val="32"/>
              </w:rPr>
              <w:t xml:space="preserve">Il n’existe pas de tribunaux administratifs </w:t>
            </w:r>
            <w:r w:rsidR="00F07243">
              <w:rPr>
                <w:rFonts w:asciiTheme="majorBidi" w:hAnsiTheme="majorBidi" w:cstheme="majorBidi"/>
                <w:sz w:val="32"/>
                <w:szCs w:val="32"/>
              </w:rPr>
              <w:t>et</w:t>
            </w:r>
            <w:r w:rsidR="003F7241">
              <w:rPr>
                <w:rFonts w:asciiTheme="majorBidi" w:hAnsiTheme="majorBidi" w:cstheme="majorBidi"/>
                <w:sz w:val="32"/>
                <w:szCs w:val="32"/>
              </w:rPr>
              <w:t xml:space="preserve"> de cours d’appel administrati</w:t>
            </w:r>
            <w:r w:rsidR="00CD272D">
              <w:rPr>
                <w:rFonts w:asciiTheme="majorBidi" w:hAnsiTheme="majorBidi" w:cstheme="majorBidi"/>
                <w:sz w:val="32"/>
                <w:szCs w:val="32"/>
              </w:rPr>
              <w:t>ve</w:t>
            </w:r>
            <w:r w:rsidR="003F7241">
              <w:rPr>
                <w:rFonts w:asciiTheme="majorBidi" w:hAnsiTheme="majorBidi" w:cstheme="majorBidi"/>
                <w:sz w:val="32"/>
                <w:szCs w:val="32"/>
              </w:rPr>
              <w:t xml:space="preserve">s. </w:t>
            </w:r>
          </w:p>
          <w:p w:rsidR="007334C3" w:rsidRPr="007334C3" w:rsidRDefault="007334C3" w:rsidP="0051516F">
            <w:pPr>
              <w:pBdr>
                <w:bar w:val="single" w:sz="4" w:color="auto"/>
              </w:pBdr>
              <w:spacing w:line="360" w:lineRule="auto"/>
              <w:ind w:firstLine="317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71478B" w:rsidRPr="00D93579" w:rsidRDefault="0071478B" w:rsidP="0051516F">
            <w:pPr>
              <w:pBdr>
                <w:bar w:val="single" w:sz="4" w:color="auto"/>
              </w:pBdr>
              <w:spacing w:line="360" w:lineRule="auto"/>
              <w:ind w:firstLine="317"/>
              <w:jc w:val="both"/>
              <w:rPr>
                <w:rFonts w:asciiTheme="majorBidi" w:hAnsiTheme="majorBidi" w:cstheme="majorBidi"/>
                <w:sz w:val="40"/>
                <w:szCs w:val="40"/>
              </w:rPr>
            </w:pPr>
            <w:r w:rsidRPr="00D93579">
              <w:rPr>
                <w:rFonts w:asciiTheme="majorBidi" w:hAnsiTheme="majorBidi" w:cstheme="majorBidi"/>
                <w:sz w:val="40"/>
                <w:szCs w:val="40"/>
              </w:rPr>
              <w:t xml:space="preserve">Le Conseil d’Etat est seul juge </w:t>
            </w:r>
            <w:r w:rsidR="000856C3" w:rsidRPr="00D93579">
              <w:rPr>
                <w:rFonts w:asciiTheme="majorBidi" w:hAnsiTheme="majorBidi" w:cstheme="majorBidi"/>
                <w:sz w:val="40"/>
                <w:szCs w:val="40"/>
              </w:rPr>
              <w:t>administratif</w:t>
            </w:r>
            <w:r w:rsidR="007273EB" w:rsidRPr="00D93579">
              <w:rPr>
                <w:rFonts w:asciiTheme="majorBidi" w:hAnsiTheme="majorBidi" w:cstheme="majorBidi"/>
                <w:sz w:val="40"/>
                <w:szCs w:val="40"/>
              </w:rPr>
              <w:t>.</w:t>
            </w:r>
          </w:p>
          <w:p w:rsidR="0071478B" w:rsidRDefault="003B7CD6" w:rsidP="0051516F">
            <w:pPr>
              <w:pBdr>
                <w:bar w:val="single" w:sz="4" w:color="auto"/>
              </w:pBdr>
              <w:spacing w:line="360" w:lineRule="auto"/>
              <w:ind w:firstLine="317"/>
              <w:jc w:val="both"/>
              <w:rPr>
                <w:rFonts w:asciiTheme="majorBidi" w:hAnsiTheme="majorBidi" w:cstheme="majorBidi"/>
                <w:sz w:val="40"/>
                <w:szCs w:val="40"/>
              </w:rPr>
            </w:pPr>
            <w:r w:rsidRPr="00D93579">
              <w:rPr>
                <w:rFonts w:asciiTheme="majorBidi" w:hAnsiTheme="majorBidi" w:cstheme="majorBidi"/>
                <w:sz w:val="40"/>
                <w:szCs w:val="40"/>
              </w:rPr>
              <w:t>-En contentieux administratif il statue en premier et dernier ressort.</w:t>
            </w:r>
          </w:p>
          <w:p w:rsidR="00314068" w:rsidRPr="00D93579" w:rsidRDefault="00314068" w:rsidP="0051516F">
            <w:pPr>
              <w:pBdr>
                <w:bar w:val="single" w:sz="4" w:color="auto"/>
              </w:pBdr>
              <w:spacing w:line="360" w:lineRule="auto"/>
              <w:ind w:firstLine="317"/>
              <w:jc w:val="both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-Il n’est pas compétent pour statuer sur le fond qui relève de l’ordre judiciaire.</w:t>
            </w:r>
          </w:p>
          <w:p w:rsidR="003B7CD6" w:rsidRPr="00D93579" w:rsidRDefault="003B7CD6" w:rsidP="00F17D95">
            <w:pPr>
              <w:pBdr>
                <w:bar w:val="single" w:sz="4" w:color="auto"/>
              </w:pBdr>
              <w:spacing w:line="360" w:lineRule="auto"/>
              <w:ind w:firstLine="317"/>
              <w:jc w:val="both"/>
              <w:rPr>
                <w:rFonts w:asciiTheme="majorBidi" w:hAnsiTheme="majorBidi" w:cstheme="majorBidi"/>
                <w:sz w:val="40"/>
                <w:szCs w:val="40"/>
              </w:rPr>
            </w:pPr>
            <w:r w:rsidRPr="00D93579">
              <w:rPr>
                <w:rFonts w:asciiTheme="majorBidi" w:hAnsiTheme="majorBidi" w:cstheme="majorBidi"/>
                <w:sz w:val="40"/>
                <w:szCs w:val="40"/>
              </w:rPr>
              <w:t>-</w:t>
            </w:r>
            <w:r w:rsidR="00FF66FA" w:rsidRPr="00D93579">
              <w:rPr>
                <w:rFonts w:asciiTheme="majorBidi" w:hAnsiTheme="majorBidi" w:cstheme="majorBidi"/>
                <w:sz w:val="40"/>
                <w:szCs w:val="40"/>
              </w:rPr>
              <w:t>I</w:t>
            </w:r>
            <w:r w:rsidRPr="00D93579">
              <w:rPr>
                <w:rFonts w:asciiTheme="majorBidi" w:hAnsiTheme="majorBidi" w:cstheme="majorBidi"/>
                <w:sz w:val="40"/>
                <w:szCs w:val="40"/>
              </w:rPr>
              <w:t xml:space="preserve">l est juge de cassation pour les recours </w:t>
            </w:r>
            <w:r w:rsidR="00DA12EE" w:rsidRPr="00D93579">
              <w:rPr>
                <w:rFonts w:asciiTheme="majorBidi" w:hAnsiTheme="majorBidi" w:cstheme="majorBidi"/>
                <w:sz w:val="40"/>
                <w:szCs w:val="40"/>
              </w:rPr>
              <w:t xml:space="preserve">en cassation </w:t>
            </w:r>
            <w:r w:rsidR="00F17D95" w:rsidRPr="00D93579">
              <w:rPr>
                <w:rFonts w:asciiTheme="majorBidi" w:hAnsiTheme="majorBidi" w:cstheme="majorBidi"/>
                <w:sz w:val="40"/>
                <w:szCs w:val="40"/>
              </w:rPr>
              <w:t>contre</w:t>
            </w:r>
            <w:r w:rsidR="00DA12EE" w:rsidRPr="00D93579">
              <w:rPr>
                <w:rFonts w:asciiTheme="majorBidi" w:hAnsiTheme="majorBidi" w:cstheme="majorBidi"/>
                <w:sz w:val="40"/>
                <w:szCs w:val="40"/>
              </w:rPr>
              <w:t xml:space="preserve"> les décisions rendues </w:t>
            </w:r>
            <w:r w:rsidRPr="00D93579">
              <w:rPr>
                <w:rFonts w:asciiTheme="majorBidi" w:hAnsiTheme="majorBidi" w:cstheme="majorBidi"/>
                <w:sz w:val="40"/>
                <w:szCs w:val="40"/>
              </w:rPr>
              <w:t>en dernier ressort par des juridictions administratives à compétences spéciales.</w:t>
            </w:r>
          </w:p>
          <w:p w:rsidR="00680BEA" w:rsidRDefault="00680BEA" w:rsidP="00F17D95">
            <w:pPr>
              <w:pBdr>
                <w:bar w:val="single" w:sz="4" w:color="auto"/>
              </w:pBdr>
              <w:spacing w:line="360" w:lineRule="auto"/>
              <w:ind w:firstLine="317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91341" w:rsidRDefault="00491341" w:rsidP="00F17D95">
            <w:pPr>
              <w:pBdr>
                <w:bar w:val="single" w:sz="4" w:color="auto"/>
              </w:pBdr>
              <w:spacing w:line="360" w:lineRule="auto"/>
              <w:ind w:firstLine="317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F5DDE" w:rsidRDefault="00AF5DDE" w:rsidP="00F17D95">
            <w:pPr>
              <w:pBdr>
                <w:bar w:val="single" w:sz="4" w:color="auto"/>
              </w:pBdr>
              <w:spacing w:line="360" w:lineRule="auto"/>
              <w:ind w:firstLine="317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F5DDE" w:rsidRDefault="00AF5DDE" w:rsidP="00F17D95">
            <w:pPr>
              <w:pBdr>
                <w:bar w:val="single" w:sz="4" w:color="auto"/>
              </w:pBdr>
              <w:spacing w:line="360" w:lineRule="auto"/>
              <w:ind w:firstLine="317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52731" w:rsidRPr="00B321EB" w:rsidRDefault="00552731" w:rsidP="00F17D95">
            <w:pPr>
              <w:pBdr>
                <w:bar w:val="single" w:sz="4" w:color="auto"/>
              </w:pBdr>
              <w:spacing w:line="360" w:lineRule="auto"/>
              <w:ind w:firstLine="317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B7CD6" w:rsidRDefault="003B7CD6" w:rsidP="008A2D10">
            <w:pPr>
              <w:pBdr>
                <w:bar w:val="single" w:sz="4" w:color="auto"/>
              </w:pBdr>
              <w:spacing w:line="360" w:lineRule="auto"/>
              <w:ind w:firstLine="317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FF66FA">
              <w:rPr>
                <w:rFonts w:asciiTheme="majorBidi" w:hAnsiTheme="majorBidi" w:cstheme="majorBidi"/>
                <w:sz w:val="32"/>
                <w:szCs w:val="32"/>
              </w:rPr>
              <w:t>L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a </w:t>
            </w:r>
            <w:r w:rsidR="002F1E06">
              <w:rPr>
                <w:rFonts w:asciiTheme="majorBidi" w:hAnsiTheme="majorBidi" w:cstheme="majorBidi"/>
                <w:sz w:val="32"/>
                <w:szCs w:val="32"/>
              </w:rPr>
              <w:t>requête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8A2D10">
              <w:rPr>
                <w:rFonts w:asciiTheme="majorBidi" w:hAnsiTheme="majorBidi" w:cstheme="majorBidi"/>
                <w:sz w:val="32"/>
                <w:szCs w:val="32"/>
              </w:rPr>
              <w:t>en recours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8A2D10">
              <w:rPr>
                <w:rFonts w:asciiTheme="majorBidi" w:hAnsiTheme="majorBidi" w:cstheme="majorBidi"/>
                <w:sz w:val="32"/>
                <w:szCs w:val="32"/>
              </w:rPr>
              <w:t>de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cassation doit </w:t>
            </w:r>
            <w:r w:rsidR="002F1E06">
              <w:rPr>
                <w:rFonts w:asciiTheme="majorBidi" w:hAnsiTheme="majorBidi" w:cstheme="majorBidi"/>
                <w:sz w:val="32"/>
                <w:szCs w:val="32"/>
              </w:rPr>
              <w:t>être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signée par un avocat.</w:t>
            </w:r>
          </w:p>
          <w:p w:rsidR="00F317D4" w:rsidRDefault="00F317D4" w:rsidP="008A2D10">
            <w:pPr>
              <w:pBdr>
                <w:bar w:val="single" w:sz="4" w:color="auto"/>
              </w:pBdr>
              <w:spacing w:line="360" w:lineRule="auto"/>
              <w:ind w:firstLine="317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129DB" w:rsidRPr="00586B7C" w:rsidRDefault="00A129DB" w:rsidP="001416D4">
            <w:pPr>
              <w:pBdr>
                <w:bar w:val="single" w:sz="4" w:color="auto"/>
              </w:pBdr>
              <w:spacing w:line="360" w:lineRule="auto"/>
              <w:ind w:firstLine="317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E417BF" w:rsidRDefault="00E00733" w:rsidP="00764DF0">
            <w:pPr>
              <w:pBdr>
                <w:bar w:val="single" w:sz="4" w:color="auto"/>
              </w:pBdr>
              <w:spacing w:line="360" w:lineRule="auto"/>
              <w:ind w:firstLine="317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FF66FA">
              <w:rPr>
                <w:rFonts w:asciiTheme="majorBidi" w:hAnsiTheme="majorBidi" w:cstheme="majorBidi"/>
                <w:sz w:val="32"/>
                <w:szCs w:val="32"/>
              </w:rPr>
              <w:t>L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’instruction est faite par l’auditeur</w:t>
            </w:r>
            <w:r w:rsidR="00E417BF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E417BF" w:rsidRPr="00DA133E" w:rsidRDefault="00E417BF" w:rsidP="00764DF0">
            <w:pPr>
              <w:pBdr>
                <w:bar w:val="single" w:sz="4" w:color="auto"/>
              </w:pBdr>
              <w:spacing w:line="360" w:lineRule="auto"/>
              <w:ind w:firstLine="317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FF66FA" w:rsidRDefault="00E417BF" w:rsidP="009302FA">
            <w:pPr>
              <w:pBdr>
                <w:bar w:val="single" w:sz="4" w:color="auto"/>
              </w:pBdr>
              <w:spacing w:line="360" w:lineRule="auto"/>
              <w:ind w:firstLine="317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L’auditeur</w:t>
            </w:r>
            <w:r w:rsidR="00E00733">
              <w:rPr>
                <w:rFonts w:asciiTheme="majorBidi" w:hAnsiTheme="majorBidi" w:cstheme="majorBidi"/>
                <w:sz w:val="32"/>
                <w:szCs w:val="32"/>
              </w:rPr>
              <w:t xml:space="preserve"> établit un rapport sur l’affaire contenant une analyse jurid</w:t>
            </w:r>
            <w:r w:rsidR="00A90AF3">
              <w:rPr>
                <w:rFonts w:asciiTheme="majorBidi" w:hAnsiTheme="majorBidi" w:cstheme="majorBidi"/>
                <w:sz w:val="32"/>
                <w:szCs w:val="32"/>
              </w:rPr>
              <w:t>i</w:t>
            </w:r>
            <w:r w:rsidR="00764DF0">
              <w:rPr>
                <w:rFonts w:asciiTheme="majorBidi" w:hAnsiTheme="majorBidi" w:cstheme="majorBidi"/>
                <w:sz w:val="32"/>
                <w:szCs w:val="32"/>
              </w:rPr>
              <w:t>que</w:t>
            </w:r>
            <w:r w:rsidR="00E00733">
              <w:rPr>
                <w:rFonts w:asciiTheme="majorBidi" w:hAnsiTheme="majorBidi" w:cstheme="majorBidi"/>
                <w:sz w:val="32"/>
                <w:szCs w:val="32"/>
              </w:rPr>
              <w:t xml:space="preserve"> et une proposition de solu</w:t>
            </w:r>
            <w:r w:rsidR="00A90AF3">
              <w:rPr>
                <w:rFonts w:asciiTheme="majorBidi" w:hAnsiTheme="majorBidi" w:cstheme="majorBidi"/>
                <w:sz w:val="32"/>
                <w:szCs w:val="32"/>
              </w:rPr>
              <w:t>t</w:t>
            </w:r>
            <w:r w:rsidR="00E00733">
              <w:rPr>
                <w:rFonts w:asciiTheme="majorBidi" w:hAnsiTheme="majorBidi" w:cstheme="majorBidi"/>
                <w:sz w:val="32"/>
                <w:szCs w:val="32"/>
              </w:rPr>
              <w:t>ion au litige.</w:t>
            </w:r>
            <w:r w:rsidR="004B11B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FF66FA">
              <w:rPr>
                <w:rFonts w:asciiTheme="majorBidi" w:hAnsiTheme="majorBidi" w:cstheme="majorBidi"/>
                <w:sz w:val="32"/>
                <w:szCs w:val="32"/>
              </w:rPr>
              <w:t>Sauf extrême urgen</w:t>
            </w:r>
            <w:r w:rsidR="009302FA">
              <w:rPr>
                <w:rFonts w:asciiTheme="majorBidi" w:hAnsiTheme="majorBidi" w:cstheme="majorBidi"/>
                <w:sz w:val="32"/>
                <w:szCs w:val="32"/>
              </w:rPr>
              <w:t>ce</w:t>
            </w:r>
            <w:r w:rsidR="00FF66FA">
              <w:rPr>
                <w:rFonts w:asciiTheme="majorBidi" w:hAnsiTheme="majorBidi" w:cstheme="majorBidi"/>
                <w:sz w:val="32"/>
                <w:szCs w:val="32"/>
              </w:rPr>
              <w:t xml:space="preserve"> ce rapport est transmis aux parties qui ont l’obligation </w:t>
            </w:r>
            <w:r w:rsidR="00A62089">
              <w:rPr>
                <w:rFonts w:asciiTheme="majorBidi" w:hAnsiTheme="majorBidi" w:cstheme="majorBidi"/>
                <w:sz w:val="32"/>
                <w:szCs w:val="32"/>
              </w:rPr>
              <w:t>d’y</w:t>
            </w:r>
            <w:r w:rsidR="00FF66FA">
              <w:rPr>
                <w:rFonts w:asciiTheme="majorBidi" w:hAnsiTheme="majorBidi" w:cstheme="majorBidi"/>
                <w:sz w:val="32"/>
                <w:szCs w:val="32"/>
              </w:rPr>
              <w:t xml:space="preserve"> réagir</w:t>
            </w:r>
            <w:r w:rsidR="0016491B">
              <w:rPr>
                <w:rFonts w:asciiTheme="majorBidi" w:hAnsiTheme="majorBidi" w:cstheme="majorBidi"/>
                <w:sz w:val="32"/>
                <w:szCs w:val="32"/>
              </w:rPr>
              <w:t xml:space="preserve"> avant l’audience.</w:t>
            </w:r>
          </w:p>
          <w:p w:rsidR="0016491B" w:rsidRDefault="0016491B" w:rsidP="0051516F">
            <w:pPr>
              <w:pBdr>
                <w:bar w:val="single" w:sz="4" w:color="auto"/>
              </w:pBdr>
              <w:spacing w:line="360" w:lineRule="auto"/>
              <w:ind w:firstLine="317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-Le nombre des membres de l’auditorat est plus élevé que celui des conseillers d’Etat.</w:t>
            </w:r>
          </w:p>
          <w:p w:rsidR="00F74F3D" w:rsidRPr="007446B0" w:rsidRDefault="00F74F3D" w:rsidP="0051516F">
            <w:pPr>
              <w:pBdr>
                <w:bar w:val="single" w:sz="4" w:color="auto"/>
              </w:pBdr>
              <w:spacing w:line="360" w:lineRule="auto"/>
              <w:ind w:firstLine="317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6E6221" w:rsidRDefault="006E6221" w:rsidP="0051516F">
            <w:pPr>
              <w:pBdr>
                <w:bar w:val="single" w:sz="4" w:color="auto"/>
              </w:pBdr>
              <w:spacing w:line="360" w:lineRule="auto"/>
              <w:ind w:firstLine="317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-Les arrêts et avis sont rédigés en français ou en néerlandais selon les cas.</w:t>
            </w:r>
          </w:p>
          <w:p w:rsidR="00F8308D" w:rsidRPr="00F8308D" w:rsidRDefault="00F8308D" w:rsidP="0051516F">
            <w:pPr>
              <w:pBdr>
                <w:bar w:val="single" w:sz="4" w:color="auto"/>
              </w:pBdr>
              <w:spacing w:line="360" w:lineRule="auto"/>
              <w:ind w:firstLine="317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6E6221" w:rsidRDefault="00B261A4" w:rsidP="0051516F">
            <w:pPr>
              <w:pBdr>
                <w:bar w:val="single" w:sz="4" w:color="auto"/>
              </w:pBdr>
              <w:spacing w:line="360" w:lineRule="auto"/>
              <w:ind w:firstLine="317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-Les conflits d’attribution entre le Conseil d’Etat et les juridictions judiciaires (cour ou tribunal) relèvent </w:t>
            </w:r>
            <w:r>
              <w:rPr>
                <w:rFonts w:asciiTheme="majorBidi" w:hAnsiTheme="majorBidi" w:cstheme="majorBidi"/>
                <w:sz w:val="32"/>
                <w:szCs w:val="32"/>
              </w:rPr>
              <w:lastRenderedPageBreak/>
              <w:t>de la compétence de la cour de cassation.</w:t>
            </w:r>
          </w:p>
          <w:p w:rsidR="00FF279A" w:rsidRPr="00FF279A" w:rsidRDefault="00FF279A" w:rsidP="0051516F">
            <w:pPr>
              <w:pBdr>
                <w:bar w:val="single" w:sz="4" w:color="auto"/>
              </w:pBdr>
              <w:spacing w:line="360" w:lineRule="auto"/>
              <w:ind w:firstLine="317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E00733" w:rsidRDefault="008A3C6B" w:rsidP="0051516F">
            <w:pPr>
              <w:pBdr>
                <w:bar w:val="single" w:sz="4" w:color="auto"/>
              </w:pBdr>
              <w:spacing w:line="360" w:lineRule="auto"/>
              <w:ind w:firstLine="317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Relation avec la presse (Magistrat de l’auditorat)</w:t>
            </w:r>
          </w:p>
        </w:tc>
        <w:tc>
          <w:tcPr>
            <w:tcW w:w="5283" w:type="dxa"/>
          </w:tcPr>
          <w:p w:rsidR="008541D1" w:rsidRDefault="008541D1" w:rsidP="00A5408B">
            <w:pPr>
              <w:pBdr>
                <w:bar w:val="single" w:sz="4" w:color="auto"/>
              </w:pBd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83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lastRenderedPageBreak/>
              <w:t>En Algérie</w:t>
            </w:r>
          </w:p>
          <w:p w:rsidR="00706E6A" w:rsidRDefault="00706E6A" w:rsidP="00A5408B">
            <w:pPr>
              <w:pBdr>
                <w:bar w:val="single" w:sz="4" w:color="auto"/>
              </w:pBd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706E6A" w:rsidRDefault="00706E6A" w:rsidP="009C7932">
            <w:pPr>
              <w:pBdr>
                <w:bar w:val="single" w:sz="4" w:color="auto"/>
              </w:pBdr>
              <w:spacing w:line="360" w:lineRule="auto"/>
              <w:ind w:left="214" w:firstLine="283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-L</w:t>
            </w:r>
            <w:r w:rsidR="009C7932">
              <w:rPr>
                <w:rFonts w:asciiTheme="majorBidi" w:hAnsiTheme="majorBidi" w:cstheme="majorBidi"/>
                <w:sz w:val="32"/>
                <w:szCs w:val="32"/>
              </w:rPr>
              <w:t>a carrière et la discipline des magistrats relève</w:t>
            </w:r>
            <w:r w:rsidR="003D4987">
              <w:rPr>
                <w:rFonts w:asciiTheme="majorBidi" w:hAnsiTheme="majorBidi" w:cstheme="majorBidi"/>
                <w:sz w:val="32"/>
                <w:szCs w:val="32"/>
              </w:rPr>
              <w:t>nt</w:t>
            </w:r>
            <w:r w:rsidR="009C7932">
              <w:rPr>
                <w:rFonts w:asciiTheme="majorBidi" w:hAnsiTheme="majorBidi" w:cstheme="majorBidi"/>
                <w:sz w:val="32"/>
                <w:szCs w:val="32"/>
              </w:rPr>
              <w:t xml:space="preserve"> du Conseil supérieur de la Magistrature qui est </w:t>
            </w:r>
            <w:r w:rsidR="009C7932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commun avec les magistrats de l’ordre judicia</w:t>
            </w:r>
            <w:r w:rsidR="00985428">
              <w:rPr>
                <w:rFonts w:asciiTheme="majorBidi" w:hAnsiTheme="majorBidi" w:cstheme="majorBidi"/>
                <w:sz w:val="32"/>
                <w:szCs w:val="32"/>
              </w:rPr>
              <w:t>i</w:t>
            </w:r>
            <w:r w:rsidR="009C7932">
              <w:rPr>
                <w:rFonts w:asciiTheme="majorBidi" w:hAnsiTheme="majorBidi" w:cstheme="majorBidi"/>
                <w:sz w:val="32"/>
                <w:szCs w:val="32"/>
              </w:rPr>
              <w:t>re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  <w:p w:rsidR="00326D43" w:rsidRPr="007334C3" w:rsidRDefault="00326D43" w:rsidP="0051516F">
            <w:pPr>
              <w:pBdr>
                <w:bar w:val="single" w:sz="4" w:color="auto"/>
              </w:pBdr>
              <w:spacing w:line="360" w:lineRule="auto"/>
              <w:ind w:left="214" w:firstLine="283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7273EB" w:rsidRDefault="007273EB" w:rsidP="0051516F">
            <w:pPr>
              <w:pBdr>
                <w:bar w:val="single" w:sz="4" w:color="auto"/>
              </w:pBdr>
              <w:spacing w:line="360" w:lineRule="auto"/>
              <w:ind w:left="214" w:firstLine="283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-Il existe des tribunaux administratifs et des tribunaux administratifs d’appel</w:t>
            </w:r>
            <w:r w:rsidR="00C9613B"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  <w:p w:rsidR="007334C3" w:rsidRPr="007334C3" w:rsidRDefault="007334C3" w:rsidP="0051516F">
            <w:pPr>
              <w:pBdr>
                <w:bar w:val="single" w:sz="4" w:color="auto"/>
              </w:pBdr>
              <w:spacing w:line="360" w:lineRule="auto"/>
              <w:ind w:left="214" w:firstLine="283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706E6A" w:rsidRPr="00B66834" w:rsidRDefault="00706E6A" w:rsidP="0051516F">
            <w:pPr>
              <w:pBdr>
                <w:bar w:val="single" w:sz="4" w:color="auto"/>
              </w:pBdr>
              <w:spacing w:line="360" w:lineRule="auto"/>
              <w:ind w:left="214" w:firstLine="283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68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-Le Conseil d’Etat :</w:t>
            </w:r>
          </w:p>
          <w:p w:rsidR="00FE002A" w:rsidRDefault="00A5408B" w:rsidP="004F6FB0">
            <w:pPr>
              <w:pBdr>
                <w:bar w:val="single" w:sz="4" w:color="auto"/>
              </w:pBdr>
              <w:spacing w:line="360" w:lineRule="auto"/>
              <w:ind w:left="214" w:firstLine="283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F74F3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Est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compétent pour statuer en appel contre les </w:t>
            </w:r>
            <w:r w:rsidR="00FE002A">
              <w:rPr>
                <w:rFonts w:asciiTheme="majorBidi" w:hAnsiTheme="majorBidi" w:cstheme="majorBidi"/>
                <w:sz w:val="32"/>
                <w:szCs w:val="32"/>
              </w:rPr>
              <w:t>décisions rendues par le tribunal admi</w:t>
            </w:r>
            <w:r w:rsidR="008356FA">
              <w:rPr>
                <w:rFonts w:asciiTheme="majorBidi" w:hAnsiTheme="majorBidi" w:cstheme="majorBidi"/>
                <w:sz w:val="32"/>
                <w:szCs w:val="32"/>
              </w:rPr>
              <w:t>ni</w:t>
            </w:r>
            <w:r w:rsidR="00FE002A">
              <w:rPr>
                <w:rFonts w:asciiTheme="majorBidi" w:hAnsiTheme="majorBidi" w:cstheme="majorBidi"/>
                <w:sz w:val="32"/>
                <w:szCs w:val="32"/>
              </w:rPr>
              <w:t>stra</w:t>
            </w:r>
            <w:r w:rsidR="008356FA">
              <w:rPr>
                <w:rFonts w:asciiTheme="majorBidi" w:hAnsiTheme="majorBidi" w:cstheme="majorBidi"/>
                <w:sz w:val="32"/>
                <w:szCs w:val="32"/>
              </w:rPr>
              <w:t>t</w:t>
            </w:r>
            <w:r w:rsidR="00FE002A">
              <w:rPr>
                <w:rFonts w:asciiTheme="majorBidi" w:hAnsiTheme="majorBidi" w:cstheme="majorBidi"/>
                <w:sz w:val="32"/>
                <w:szCs w:val="32"/>
              </w:rPr>
              <w:t xml:space="preserve">if d’appel d’Alger statuant </w:t>
            </w:r>
            <w:r w:rsidR="00F94C8B">
              <w:rPr>
                <w:rFonts w:asciiTheme="majorBidi" w:hAnsiTheme="majorBidi" w:cstheme="majorBidi"/>
                <w:sz w:val="32"/>
                <w:szCs w:val="32"/>
              </w:rPr>
              <w:t>sur les recours en annulation, en interprétation et en appréciation de la légalité formés contre les actes administratifs éman</w:t>
            </w:r>
            <w:r w:rsidR="004F6FB0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="00F94C8B">
              <w:rPr>
                <w:rFonts w:asciiTheme="majorBidi" w:hAnsiTheme="majorBidi" w:cstheme="majorBidi"/>
                <w:sz w:val="32"/>
                <w:szCs w:val="32"/>
              </w:rPr>
              <w:t>nt des autorités administratives centrales, des institutions publiques nationales et des organisations</w:t>
            </w:r>
            <w:r w:rsidR="00F94C8B" w:rsidRPr="00ED4B1D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F94C8B">
              <w:rPr>
                <w:rFonts w:asciiTheme="majorBidi" w:hAnsiTheme="majorBidi" w:cstheme="majorBidi"/>
                <w:sz w:val="32"/>
                <w:szCs w:val="32"/>
              </w:rPr>
              <w:t>professionnelles nationales</w:t>
            </w:r>
            <w:r w:rsidR="008356FA"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  <w:p w:rsidR="00FE002A" w:rsidRDefault="00AB7C11" w:rsidP="0051516F">
            <w:pPr>
              <w:pBdr>
                <w:bar w:val="single" w:sz="4" w:color="auto"/>
              </w:pBdr>
              <w:spacing w:line="360" w:lineRule="auto"/>
              <w:ind w:left="214" w:firstLine="283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F74F3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Est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compétent pour statuer sur les affaires que lui confèrent des textes particuliers.</w:t>
            </w:r>
          </w:p>
          <w:p w:rsidR="00921165" w:rsidRDefault="004471AA" w:rsidP="00921165">
            <w:pPr>
              <w:pBdr>
                <w:bar w:val="single" w:sz="4" w:color="auto"/>
              </w:pBdr>
              <w:spacing w:line="360" w:lineRule="auto"/>
              <w:ind w:left="214" w:firstLine="283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F74F3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Est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compétent pour statuer sur les pourvois en cassation contre </w:t>
            </w:r>
            <w:r w:rsidR="003E5068">
              <w:rPr>
                <w:rFonts w:asciiTheme="majorBidi" w:hAnsiTheme="majorBidi" w:cstheme="majorBidi"/>
                <w:sz w:val="32"/>
                <w:szCs w:val="32"/>
              </w:rPr>
              <w:t>les arrêts rendus par les tribunaux administratifs d’ap</w:t>
            </w:r>
            <w:r w:rsidR="00921165">
              <w:rPr>
                <w:rFonts w:asciiTheme="majorBidi" w:hAnsiTheme="majorBidi" w:cstheme="majorBidi"/>
                <w:sz w:val="32"/>
                <w:szCs w:val="32"/>
              </w:rPr>
              <w:t>pel (qui sont au nombre de six)</w:t>
            </w:r>
            <w:r w:rsidR="007944AE">
              <w:rPr>
                <w:rFonts w:asciiTheme="majorBidi" w:hAnsiTheme="majorBidi" w:cstheme="majorBidi"/>
                <w:sz w:val="32"/>
                <w:szCs w:val="32"/>
              </w:rPr>
              <w:t xml:space="preserve"> et les pourvois en </w:t>
            </w:r>
            <w:r w:rsidR="007944AE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cassation que lui confèrent des textes particuliers.</w:t>
            </w:r>
          </w:p>
          <w:p w:rsidR="001419C5" w:rsidRPr="001419C5" w:rsidRDefault="001419C5" w:rsidP="009F3F7E">
            <w:pPr>
              <w:pBdr>
                <w:bar w:val="single" w:sz="4" w:color="auto"/>
              </w:pBdr>
              <w:spacing w:line="360" w:lineRule="auto"/>
              <w:ind w:left="214" w:firstLine="283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86929" w:rsidRDefault="00BC348E" w:rsidP="00C04AFF">
            <w:pPr>
              <w:pBdr>
                <w:bar w:val="single" w:sz="4" w:color="auto"/>
              </w:pBdr>
              <w:spacing w:line="360" w:lineRule="auto"/>
              <w:ind w:left="214" w:firstLine="283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-La </w:t>
            </w:r>
            <w:r w:rsidR="0025697B">
              <w:rPr>
                <w:rFonts w:asciiTheme="majorBidi" w:hAnsiTheme="majorBidi" w:cstheme="majorBidi"/>
                <w:sz w:val="32"/>
                <w:szCs w:val="32"/>
              </w:rPr>
              <w:t xml:space="preserve">requête </w:t>
            </w:r>
            <w:r w:rsidR="00B14164">
              <w:rPr>
                <w:rFonts w:asciiTheme="majorBidi" w:hAnsiTheme="majorBidi" w:cstheme="majorBidi"/>
                <w:sz w:val="32"/>
                <w:szCs w:val="32"/>
              </w:rPr>
              <w:t>en recours de cassation</w:t>
            </w:r>
            <w:r w:rsidR="003467FE">
              <w:rPr>
                <w:rFonts w:asciiTheme="majorBidi" w:hAnsiTheme="majorBidi" w:cstheme="majorBidi"/>
                <w:sz w:val="32"/>
                <w:szCs w:val="32"/>
              </w:rPr>
              <w:t xml:space="preserve"> doit être signée par un avocat agréé près </w:t>
            </w:r>
            <w:r w:rsidR="00C04AFF">
              <w:rPr>
                <w:rFonts w:asciiTheme="majorBidi" w:hAnsiTheme="majorBidi" w:cstheme="majorBidi"/>
                <w:sz w:val="32"/>
                <w:szCs w:val="32"/>
              </w:rPr>
              <w:t>le</w:t>
            </w:r>
            <w:r w:rsidR="003467FE">
              <w:rPr>
                <w:rFonts w:asciiTheme="majorBidi" w:hAnsiTheme="majorBidi" w:cstheme="majorBidi"/>
                <w:sz w:val="32"/>
                <w:szCs w:val="32"/>
              </w:rPr>
              <w:t xml:space="preserve"> Conseil d’Etat</w:t>
            </w:r>
            <w:r w:rsidR="006F1D06"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  <w:p w:rsidR="00A129DB" w:rsidRPr="00586B7C" w:rsidRDefault="00A129DB" w:rsidP="000C7198">
            <w:pPr>
              <w:pBdr>
                <w:bar w:val="single" w:sz="4" w:color="auto"/>
              </w:pBdr>
              <w:spacing w:line="360" w:lineRule="auto"/>
              <w:ind w:left="214" w:firstLine="283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6F1D06" w:rsidRDefault="006F1D06" w:rsidP="0051516F">
            <w:pPr>
              <w:pBdr>
                <w:bar w:val="single" w:sz="4" w:color="auto"/>
              </w:pBdr>
              <w:spacing w:line="360" w:lineRule="auto"/>
              <w:ind w:left="214" w:firstLine="283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-L’instruction est faite par le magistrat rapporteur.</w:t>
            </w:r>
          </w:p>
          <w:p w:rsidR="00DF4EA5" w:rsidRPr="00DA133E" w:rsidRDefault="00DF4EA5" w:rsidP="0051516F">
            <w:pPr>
              <w:pBdr>
                <w:bar w:val="single" w:sz="4" w:color="auto"/>
              </w:pBdr>
              <w:spacing w:line="360" w:lineRule="auto"/>
              <w:ind w:left="214" w:firstLine="283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6F1D06" w:rsidRDefault="00FF742D" w:rsidP="0051516F">
            <w:pPr>
              <w:pBdr>
                <w:bar w:val="single" w:sz="4" w:color="auto"/>
              </w:pBdr>
              <w:spacing w:line="360" w:lineRule="auto"/>
              <w:ind w:left="214" w:firstLine="283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6F1D06">
              <w:rPr>
                <w:rFonts w:asciiTheme="majorBidi" w:hAnsiTheme="majorBidi" w:cstheme="majorBidi"/>
                <w:sz w:val="32"/>
                <w:szCs w:val="32"/>
              </w:rPr>
              <w:t>Le Commissaire d’Etat établi</w:t>
            </w:r>
            <w:r w:rsidR="002E154C">
              <w:rPr>
                <w:rFonts w:asciiTheme="majorBidi" w:hAnsiTheme="majorBidi" w:cstheme="majorBidi"/>
                <w:sz w:val="32"/>
                <w:szCs w:val="32"/>
              </w:rPr>
              <w:t>t</w:t>
            </w:r>
            <w:r w:rsidR="006F1D06">
              <w:rPr>
                <w:rFonts w:asciiTheme="majorBidi" w:hAnsiTheme="majorBidi" w:cstheme="majorBidi"/>
                <w:sz w:val="32"/>
                <w:szCs w:val="32"/>
              </w:rPr>
              <w:t xml:space="preserve"> un rapport qui contient ses conclusions.</w:t>
            </w:r>
          </w:p>
          <w:p w:rsidR="00123021" w:rsidRDefault="00123021" w:rsidP="0051516F">
            <w:pPr>
              <w:pBdr>
                <w:bar w:val="single" w:sz="4" w:color="auto"/>
              </w:pBdr>
              <w:spacing w:line="360" w:lineRule="auto"/>
              <w:ind w:left="214" w:firstLine="283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23021" w:rsidRDefault="00123021" w:rsidP="0051516F">
            <w:pPr>
              <w:pBdr>
                <w:bar w:val="single" w:sz="4" w:color="auto"/>
              </w:pBdr>
              <w:spacing w:line="360" w:lineRule="auto"/>
              <w:ind w:left="214" w:firstLine="283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23021" w:rsidRDefault="00123021" w:rsidP="0051516F">
            <w:pPr>
              <w:pBdr>
                <w:bar w:val="single" w:sz="4" w:color="auto"/>
              </w:pBdr>
              <w:spacing w:line="360" w:lineRule="auto"/>
              <w:ind w:left="214" w:firstLine="283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23021" w:rsidRDefault="00123021" w:rsidP="0051516F">
            <w:pPr>
              <w:pBdr>
                <w:bar w:val="single" w:sz="4" w:color="auto"/>
              </w:pBdr>
              <w:spacing w:line="360" w:lineRule="auto"/>
              <w:ind w:left="214" w:firstLine="283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23021" w:rsidRDefault="00123021" w:rsidP="0051516F">
            <w:pPr>
              <w:pBdr>
                <w:bar w:val="single" w:sz="4" w:color="auto"/>
              </w:pBdr>
              <w:spacing w:line="360" w:lineRule="auto"/>
              <w:ind w:left="214" w:firstLine="283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446B0" w:rsidRDefault="007446B0" w:rsidP="0051516F">
            <w:pPr>
              <w:pBdr>
                <w:bar w:val="single" w:sz="4" w:color="auto"/>
              </w:pBdr>
              <w:spacing w:line="360" w:lineRule="auto"/>
              <w:ind w:left="214" w:firstLine="283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446B0" w:rsidRDefault="007446B0" w:rsidP="0051516F">
            <w:pPr>
              <w:pBdr>
                <w:bar w:val="single" w:sz="4" w:color="auto"/>
              </w:pBdr>
              <w:spacing w:line="360" w:lineRule="auto"/>
              <w:ind w:left="214" w:firstLine="283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446B0" w:rsidRDefault="007446B0" w:rsidP="0051516F">
            <w:pPr>
              <w:pBdr>
                <w:bar w:val="single" w:sz="4" w:color="auto"/>
              </w:pBdr>
              <w:spacing w:line="360" w:lineRule="auto"/>
              <w:ind w:left="214" w:firstLine="283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446B0" w:rsidRPr="007446B0" w:rsidRDefault="007446B0" w:rsidP="0051516F">
            <w:pPr>
              <w:pBdr>
                <w:bar w:val="single" w:sz="4" w:color="auto"/>
              </w:pBdr>
              <w:spacing w:line="360" w:lineRule="auto"/>
              <w:ind w:left="214" w:firstLine="283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E965CD" w:rsidRDefault="006E6221" w:rsidP="0051516F">
            <w:pPr>
              <w:pBdr>
                <w:bar w:val="single" w:sz="4" w:color="auto"/>
              </w:pBdr>
              <w:spacing w:line="360" w:lineRule="auto"/>
              <w:ind w:left="214" w:firstLine="283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-Les arrêts sont rédigés en Arabe.</w:t>
            </w:r>
          </w:p>
          <w:p w:rsidR="00F74F3D" w:rsidRDefault="00F74F3D" w:rsidP="0051516F">
            <w:pPr>
              <w:pBdr>
                <w:bar w:val="single" w:sz="4" w:color="auto"/>
              </w:pBdr>
              <w:spacing w:line="360" w:lineRule="auto"/>
              <w:ind w:left="214" w:firstLine="283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74F3D" w:rsidRDefault="00F74F3D" w:rsidP="0051516F">
            <w:pPr>
              <w:pBdr>
                <w:bar w:val="single" w:sz="4" w:color="auto"/>
              </w:pBdr>
              <w:spacing w:line="360" w:lineRule="auto"/>
              <w:ind w:left="214" w:firstLine="283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8308D" w:rsidRPr="00F8308D" w:rsidRDefault="00F8308D" w:rsidP="0051516F">
            <w:pPr>
              <w:pBdr>
                <w:bar w:val="single" w:sz="4" w:color="auto"/>
              </w:pBdr>
              <w:spacing w:line="360" w:lineRule="auto"/>
              <w:ind w:left="214" w:firstLine="283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D0ED1" w:rsidRPr="00706E6A" w:rsidRDefault="009606A1" w:rsidP="003B1DCB">
            <w:pPr>
              <w:pBdr>
                <w:bar w:val="single" w:sz="4" w:color="auto"/>
              </w:pBdr>
              <w:spacing w:line="360" w:lineRule="auto"/>
              <w:ind w:left="214" w:firstLine="283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DD0ED1">
              <w:rPr>
                <w:rFonts w:asciiTheme="majorBidi" w:hAnsiTheme="majorBidi" w:cstheme="majorBidi"/>
                <w:sz w:val="32"/>
                <w:szCs w:val="32"/>
              </w:rPr>
              <w:t xml:space="preserve">Le </w:t>
            </w:r>
            <w:r w:rsidR="00D915C1">
              <w:rPr>
                <w:rFonts w:asciiTheme="majorBidi" w:hAnsiTheme="majorBidi" w:cstheme="majorBidi"/>
                <w:sz w:val="32"/>
                <w:szCs w:val="32"/>
              </w:rPr>
              <w:t>règlement</w:t>
            </w:r>
            <w:r w:rsidR="00DD0ED1">
              <w:rPr>
                <w:rFonts w:asciiTheme="majorBidi" w:hAnsiTheme="majorBidi" w:cstheme="majorBidi"/>
                <w:sz w:val="32"/>
                <w:szCs w:val="32"/>
              </w:rPr>
              <w:t xml:space="preserve"> des conflits </w:t>
            </w:r>
            <w:r w:rsidR="0028051C">
              <w:rPr>
                <w:rFonts w:asciiTheme="majorBidi" w:hAnsiTheme="majorBidi" w:cstheme="majorBidi"/>
                <w:sz w:val="32"/>
                <w:szCs w:val="32"/>
              </w:rPr>
              <w:t xml:space="preserve">de la compétence entre les deux (2) ordres </w:t>
            </w:r>
            <w:r w:rsidR="009C50D7">
              <w:rPr>
                <w:rFonts w:asciiTheme="majorBidi" w:hAnsiTheme="majorBidi" w:cstheme="majorBidi"/>
                <w:sz w:val="32"/>
                <w:szCs w:val="32"/>
              </w:rPr>
              <w:t xml:space="preserve">de juridiction est </w:t>
            </w:r>
            <w:r w:rsidR="00502893">
              <w:rPr>
                <w:rFonts w:asciiTheme="majorBidi" w:hAnsiTheme="majorBidi" w:cstheme="majorBidi"/>
                <w:sz w:val="32"/>
                <w:szCs w:val="32"/>
              </w:rPr>
              <w:t>assuré</w:t>
            </w:r>
            <w:r w:rsidR="009C50D7">
              <w:rPr>
                <w:rFonts w:asciiTheme="majorBidi" w:hAnsiTheme="majorBidi" w:cstheme="majorBidi"/>
                <w:sz w:val="32"/>
                <w:szCs w:val="32"/>
              </w:rPr>
              <w:t xml:space="preserve"> par le </w:t>
            </w:r>
            <w:r w:rsidR="009C50D7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t</w:t>
            </w:r>
            <w:r w:rsidR="006D7501">
              <w:rPr>
                <w:rFonts w:asciiTheme="majorBidi" w:hAnsiTheme="majorBidi" w:cstheme="majorBidi"/>
                <w:sz w:val="32"/>
                <w:szCs w:val="32"/>
              </w:rPr>
              <w:t>r</w:t>
            </w:r>
            <w:r w:rsidR="009C50D7">
              <w:rPr>
                <w:rFonts w:asciiTheme="majorBidi" w:hAnsiTheme="majorBidi" w:cstheme="majorBidi"/>
                <w:sz w:val="32"/>
                <w:szCs w:val="32"/>
              </w:rPr>
              <w:t xml:space="preserve">ibunal des conflits (créé </w:t>
            </w:r>
            <w:r w:rsidR="003B1DCB">
              <w:rPr>
                <w:rFonts w:asciiTheme="majorBidi" w:hAnsiTheme="majorBidi" w:cstheme="majorBidi"/>
                <w:sz w:val="32"/>
                <w:szCs w:val="32"/>
              </w:rPr>
              <w:t>le 3 juin 1998</w:t>
            </w:r>
            <w:r w:rsidR="009C50D7">
              <w:rPr>
                <w:rFonts w:asciiTheme="majorBidi" w:hAnsiTheme="majorBidi" w:cstheme="majorBidi"/>
                <w:sz w:val="32"/>
                <w:szCs w:val="32"/>
              </w:rPr>
              <w:t>)</w:t>
            </w:r>
            <w:r w:rsidR="00FF279A"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</w:tr>
    </w:tbl>
    <w:p w:rsidR="006612BE" w:rsidRDefault="006612BE" w:rsidP="00A5408B">
      <w:pPr>
        <w:pBdr>
          <w:bar w:val="single" w:sz="4" w:color="auto"/>
        </w:pBd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p w:rsidR="008541D1" w:rsidRPr="00BB720B" w:rsidRDefault="00270BA1" w:rsidP="00B51CE9">
      <w:pPr>
        <w:pBdr>
          <w:bar w:val="single" w:sz="4" w:color="auto"/>
        </w:pBdr>
        <w:spacing w:after="0" w:line="360" w:lineRule="auto"/>
        <w:ind w:firstLine="709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BB720B">
        <w:rPr>
          <w:rFonts w:asciiTheme="majorBidi" w:hAnsiTheme="majorBidi" w:cstheme="majorBidi"/>
          <w:b/>
          <w:bCs/>
          <w:sz w:val="32"/>
          <w:szCs w:val="32"/>
        </w:rPr>
        <w:t xml:space="preserve">V – </w:t>
      </w:r>
      <w:r w:rsidRPr="00BB720B">
        <w:rPr>
          <w:rFonts w:asciiTheme="majorBidi" w:hAnsiTheme="majorBidi" w:cstheme="majorBidi"/>
          <w:b/>
          <w:bCs/>
          <w:sz w:val="32"/>
          <w:szCs w:val="32"/>
          <w:u w:val="single"/>
        </w:rPr>
        <w:t>Les bénéfices retirés du stage</w:t>
      </w:r>
      <w:r w:rsidRPr="00BB720B">
        <w:rPr>
          <w:rFonts w:asciiTheme="majorBidi" w:hAnsiTheme="majorBidi" w:cstheme="majorBidi"/>
          <w:b/>
          <w:bCs/>
          <w:sz w:val="32"/>
          <w:szCs w:val="32"/>
        </w:rPr>
        <w:t> :</w:t>
      </w:r>
    </w:p>
    <w:p w:rsidR="00FF5623" w:rsidRPr="00B72A90" w:rsidRDefault="00FF5623" w:rsidP="00F42D05">
      <w:pPr>
        <w:pBdr>
          <w:bar w:val="single" w:sz="4" w:color="auto"/>
        </w:pBdr>
        <w:spacing w:after="0" w:line="360" w:lineRule="auto"/>
        <w:ind w:firstLine="709"/>
        <w:jc w:val="both"/>
        <w:rPr>
          <w:rFonts w:asciiTheme="majorBidi" w:hAnsiTheme="majorBidi" w:cstheme="majorBidi"/>
          <w:sz w:val="10"/>
          <w:szCs w:val="10"/>
        </w:rPr>
      </w:pPr>
    </w:p>
    <w:p w:rsidR="00270BA1" w:rsidRDefault="005B6874" w:rsidP="00F42D05">
      <w:pPr>
        <w:pBdr>
          <w:bar w:val="single" w:sz="4" w:color="auto"/>
        </w:pBd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L’organisation parfaite du stage a répondu à </w:t>
      </w:r>
      <w:r w:rsidR="00F42D05">
        <w:rPr>
          <w:rFonts w:asciiTheme="majorBidi" w:hAnsiTheme="majorBidi" w:cstheme="majorBidi"/>
          <w:sz w:val="32"/>
          <w:szCs w:val="32"/>
        </w:rPr>
        <w:t>no</w:t>
      </w:r>
      <w:r>
        <w:rPr>
          <w:rFonts w:asciiTheme="majorBidi" w:hAnsiTheme="majorBidi" w:cstheme="majorBidi"/>
          <w:sz w:val="32"/>
          <w:szCs w:val="32"/>
        </w:rPr>
        <w:t xml:space="preserve">s attentes et </w:t>
      </w:r>
      <w:r w:rsidR="00F42D05">
        <w:rPr>
          <w:rFonts w:asciiTheme="majorBidi" w:hAnsiTheme="majorBidi" w:cstheme="majorBidi"/>
          <w:sz w:val="32"/>
          <w:szCs w:val="32"/>
        </w:rPr>
        <w:t xml:space="preserve">nous </w:t>
      </w:r>
      <w:r>
        <w:rPr>
          <w:rFonts w:asciiTheme="majorBidi" w:hAnsiTheme="majorBidi" w:cstheme="majorBidi"/>
          <w:sz w:val="32"/>
          <w:szCs w:val="32"/>
        </w:rPr>
        <w:t>a permis de comprendre le fonctionnement du Conseil d’Etat de Belgique.</w:t>
      </w:r>
    </w:p>
    <w:p w:rsidR="005B6874" w:rsidRDefault="005B6874" w:rsidP="00502893">
      <w:pPr>
        <w:pBdr>
          <w:bar w:val="single" w:sz="4" w:color="auto"/>
        </w:pBd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Les entretiens avec les magistrats </w:t>
      </w:r>
      <w:r w:rsidR="00502893">
        <w:rPr>
          <w:rFonts w:asciiTheme="majorBidi" w:hAnsiTheme="majorBidi" w:cstheme="majorBidi"/>
          <w:sz w:val="32"/>
          <w:szCs w:val="32"/>
        </w:rPr>
        <w:t xml:space="preserve">nous </w:t>
      </w:r>
      <w:r>
        <w:rPr>
          <w:rFonts w:asciiTheme="majorBidi" w:hAnsiTheme="majorBidi" w:cstheme="majorBidi"/>
          <w:sz w:val="32"/>
          <w:szCs w:val="32"/>
        </w:rPr>
        <w:t>ont permis de conna</w:t>
      </w:r>
      <w:r w:rsidR="0039270B">
        <w:rPr>
          <w:rFonts w:asciiTheme="majorBidi" w:hAnsiTheme="majorBidi" w:cstheme="majorBidi"/>
          <w:sz w:val="32"/>
          <w:szCs w:val="32"/>
        </w:rPr>
        <w:t>i</w:t>
      </w:r>
      <w:r>
        <w:rPr>
          <w:rFonts w:asciiTheme="majorBidi" w:hAnsiTheme="majorBidi" w:cstheme="majorBidi"/>
          <w:sz w:val="32"/>
          <w:szCs w:val="32"/>
        </w:rPr>
        <w:t xml:space="preserve">tre la jurisprudence du Conseil d’Etat de Belgique et les débats étaient </w:t>
      </w:r>
      <w:r w:rsidR="00AF36C1">
        <w:rPr>
          <w:rFonts w:asciiTheme="majorBidi" w:hAnsiTheme="majorBidi" w:cstheme="majorBidi"/>
          <w:sz w:val="32"/>
          <w:szCs w:val="32"/>
        </w:rPr>
        <w:t>fructueux.</w:t>
      </w:r>
    </w:p>
    <w:p w:rsidR="00AF36C1" w:rsidRDefault="00AF36C1" w:rsidP="0039270B">
      <w:pPr>
        <w:pBdr>
          <w:bar w:val="single" w:sz="4" w:color="auto"/>
        </w:pBd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</w:p>
    <w:p w:rsidR="00AF36C1" w:rsidRDefault="00AF36C1" w:rsidP="00B51CE9">
      <w:pPr>
        <w:pBdr>
          <w:bar w:val="single" w:sz="4" w:color="auto"/>
        </w:pBdr>
        <w:spacing w:after="0" w:line="360" w:lineRule="auto"/>
        <w:ind w:firstLine="709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AF36C1">
        <w:rPr>
          <w:rFonts w:asciiTheme="majorBidi" w:hAnsiTheme="majorBidi" w:cstheme="majorBidi"/>
          <w:b/>
          <w:bCs/>
          <w:sz w:val="32"/>
          <w:szCs w:val="32"/>
        </w:rPr>
        <w:t xml:space="preserve">VI – </w:t>
      </w:r>
      <w:r w:rsidRPr="00436ED1">
        <w:rPr>
          <w:rFonts w:asciiTheme="majorBidi" w:hAnsiTheme="majorBidi" w:cstheme="majorBidi"/>
          <w:b/>
          <w:bCs/>
          <w:sz w:val="32"/>
          <w:szCs w:val="32"/>
          <w:u w:val="single"/>
        </w:rPr>
        <w:t>Suggestions</w:t>
      </w:r>
      <w:r w:rsidRPr="00AF36C1">
        <w:rPr>
          <w:rFonts w:asciiTheme="majorBidi" w:hAnsiTheme="majorBidi" w:cstheme="majorBidi"/>
          <w:b/>
          <w:bCs/>
          <w:sz w:val="32"/>
          <w:szCs w:val="32"/>
        </w:rPr>
        <w:t> :</w:t>
      </w:r>
    </w:p>
    <w:p w:rsidR="00C91182" w:rsidRPr="00B72A90" w:rsidRDefault="00C91182" w:rsidP="00B51CE9">
      <w:pPr>
        <w:pBdr>
          <w:bar w:val="single" w:sz="4" w:color="auto"/>
        </w:pBdr>
        <w:spacing w:after="0" w:line="360" w:lineRule="auto"/>
        <w:ind w:firstLine="709"/>
        <w:jc w:val="both"/>
        <w:rPr>
          <w:rFonts w:asciiTheme="majorBidi" w:hAnsiTheme="majorBidi" w:cstheme="majorBidi"/>
          <w:b/>
          <w:bCs/>
          <w:sz w:val="10"/>
          <w:szCs w:val="10"/>
        </w:rPr>
      </w:pPr>
    </w:p>
    <w:p w:rsidR="00AF36C1" w:rsidRDefault="00DC430A" w:rsidP="0039270B">
      <w:pPr>
        <w:pBdr>
          <w:bar w:val="single" w:sz="4" w:color="auto"/>
        </w:pBd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="00524443">
        <w:rPr>
          <w:rFonts w:asciiTheme="majorBidi" w:hAnsiTheme="majorBidi" w:cstheme="majorBidi"/>
          <w:sz w:val="32"/>
          <w:szCs w:val="32"/>
        </w:rPr>
        <w:t>Assister aux délibérés.</w:t>
      </w:r>
    </w:p>
    <w:p w:rsidR="00524443" w:rsidRDefault="00DC430A" w:rsidP="0039270B">
      <w:pPr>
        <w:pBdr>
          <w:bar w:val="single" w:sz="4" w:color="auto"/>
        </w:pBd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="00524443">
        <w:rPr>
          <w:rFonts w:asciiTheme="majorBidi" w:hAnsiTheme="majorBidi" w:cstheme="majorBidi"/>
          <w:sz w:val="32"/>
          <w:szCs w:val="32"/>
        </w:rPr>
        <w:t>Permettre aux magistrats d’avantage ce genre d’échanges de part et d’autre.</w:t>
      </w:r>
    </w:p>
    <w:p w:rsidR="00F0144A" w:rsidRDefault="00F0144A" w:rsidP="0039270B">
      <w:pPr>
        <w:pBdr>
          <w:bar w:val="single" w:sz="4" w:color="auto"/>
        </w:pBd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</w:p>
    <w:p w:rsidR="00524443" w:rsidRPr="00FA4412" w:rsidRDefault="00265122" w:rsidP="00A54AE4">
      <w:pPr>
        <w:pBdr>
          <w:bar w:val="single" w:sz="4" w:color="auto"/>
        </w:pBdr>
        <w:spacing w:after="0" w:line="360" w:lineRule="auto"/>
        <w:ind w:firstLine="5245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FA4412">
        <w:rPr>
          <w:rFonts w:asciiTheme="majorBidi" w:hAnsiTheme="majorBidi" w:cstheme="majorBidi"/>
          <w:b/>
          <w:bCs/>
          <w:sz w:val="32"/>
          <w:szCs w:val="32"/>
        </w:rPr>
        <w:t>Fait à Alger :</w:t>
      </w:r>
    </w:p>
    <w:p w:rsidR="00265122" w:rsidRPr="00FA4412" w:rsidRDefault="00583595" w:rsidP="00A54AE4">
      <w:pPr>
        <w:pBdr>
          <w:bar w:val="single" w:sz="4" w:color="auto"/>
        </w:pBdr>
        <w:spacing w:after="0" w:line="360" w:lineRule="auto"/>
        <w:ind w:firstLine="5245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l</w:t>
      </w:r>
      <w:r w:rsidR="00265122" w:rsidRPr="00FA4412">
        <w:rPr>
          <w:rFonts w:asciiTheme="majorBidi" w:hAnsiTheme="majorBidi" w:cstheme="majorBidi"/>
          <w:b/>
          <w:bCs/>
          <w:sz w:val="32"/>
          <w:szCs w:val="32"/>
        </w:rPr>
        <w:t>e</w:t>
      </w:r>
      <w:proofErr w:type="gramEnd"/>
      <w:r w:rsidR="00265122" w:rsidRPr="00FA4412">
        <w:rPr>
          <w:rFonts w:asciiTheme="majorBidi" w:hAnsiTheme="majorBidi" w:cstheme="majorBidi"/>
          <w:b/>
          <w:bCs/>
          <w:sz w:val="32"/>
          <w:szCs w:val="32"/>
        </w:rPr>
        <w:t xml:space="preserve"> 26 novembre 2024</w:t>
      </w:r>
    </w:p>
    <w:p w:rsidR="00265122" w:rsidRPr="00FA4412" w:rsidRDefault="00A641E6" w:rsidP="00A54AE4">
      <w:pPr>
        <w:pBdr>
          <w:bar w:val="single" w:sz="4" w:color="auto"/>
        </w:pBdr>
        <w:spacing w:after="0" w:line="360" w:lineRule="auto"/>
        <w:ind w:firstLine="5245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Malika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Redouane</w:t>
      </w:r>
      <w:proofErr w:type="spellEnd"/>
    </w:p>
    <w:p w:rsidR="00265122" w:rsidRPr="00FA4412" w:rsidRDefault="00265122" w:rsidP="00A54AE4">
      <w:pPr>
        <w:pBdr>
          <w:bar w:val="single" w:sz="4" w:color="auto"/>
        </w:pBdr>
        <w:spacing w:after="0" w:line="360" w:lineRule="auto"/>
        <w:ind w:firstLine="5245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FA4412">
        <w:rPr>
          <w:rFonts w:asciiTheme="majorBidi" w:hAnsiTheme="majorBidi" w:cstheme="majorBidi"/>
          <w:b/>
          <w:bCs/>
          <w:sz w:val="32"/>
          <w:szCs w:val="32"/>
        </w:rPr>
        <w:t>Présidente de section</w:t>
      </w:r>
    </w:p>
    <w:p w:rsidR="00265122" w:rsidRPr="00AC5277" w:rsidRDefault="00265122" w:rsidP="00A54AE4">
      <w:pPr>
        <w:pBdr>
          <w:bar w:val="single" w:sz="4" w:color="auto"/>
        </w:pBdr>
        <w:spacing w:after="0" w:line="360" w:lineRule="auto"/>
        <w:ind w:firstLine="5245"/>
        <w:jc w:val="both"/>
        <w:rPr>
          <w:rFonts w:asciiTheme="majorBidi" w:hAnsiTheme="majorBidi" w:cstheme="majorBidi"/>
          <w:sz w:val="32"/>
          <w:szCs w:val="32"/>
        </w:rPr>
      </w:pPr>
      <w:proofErr w:type="gramStart"/>
      <w:r w:rsidRPr="00FA4412">
        <w:rPr>
          <w:rFonts w:asciiTheme="majorBidi" w:hAnsiTheme="majorBidi" w:cstheme="majorBidi"/>
          <w:b/>
          <w:bCs/>
          <w:sz w:val="32"/>
          <w:szCs w:val="32"/>
        </w:rPr>
        <w:t>au</w:t>
      </w:r>
      <w:proofErr w:type="gramEnd"/>
      <w:r w:rsidRPr="00FA4412">
        <w:rPr>
          <w:rFonts w:asciiTheme="majorBidi" w:hAnsiTheme="majorBidi" w:cstheme="majorBidi"/>
          <w:b/>
          <w:bCs/>
          <w:sz w:val="32"/>
          <w:szCs w:val="32"/>
        </w:rPr>
        <w:t xml:space="preserve"> Conseil d’Etat d’Algérie</w:t>
      </w:r>
    </w:p>
    <w:sectPr w:rsidR="00265122" w:rsidRPr="00AC5277" w:rsidSect="00481D9A">
      <w:footerReference w:type="default" r:id="rId8"/>
      <w:pgSz w:w="11906" w:h="16838"/>
      <w:pgMar w:top="851" w:right="851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B83" w:rsidRDefault="00C34B83" w:rsidP="00BB6CE6">
      <w:pPr>
        <w:spacing w:after="0" w:line="240" w:lineRule="auto"/>
      </w:pPr>
      <w:r>
        <w:separator/>
      </w:r>
    </w:p>
  </w:endnote>
  <w:endnote w:type="continuationSeparator" w:id="0">
    <w:p w:rsidR="00C34B83" w:rsidRDefault="00C34B83" w:rsidP="00BB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9593955"/>
      <w:docPartObj>
        <w:docPartGallery w:val="Page Numbers (Bottom of Page)"/>
        <w:docPartUnique/>
      </w:docPartObj>
    </w:sdtPr>
    <w:sdtEndPr/>
    <w:sdtContent>
      <w:p w:rsidR="00BB6CE6" w:rsidRDefault="00BB6CE6" w:rsidP="00BB6CE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5F9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B83" w:rsidRDefault="00C34B83" w:rsidP="00BB6CE6">
      <w:pPr>
        <w:spacing w:after="0" w:line="240" w:lineRule="auto"/>
      </w:pPr>
      <w:r>
        <w:separator/>
      </w:r>
    </w:p>
  </w:footnote>
  <w:footnote w:type="continuationSeparator" w:id="0">
    <w:p w:rsidR="00C34B83" w:rsidRDefault="00C34B83" w:rsidP="00BB6C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0D3"/>
    <w:rsid w:val="0000269C"/>
    <w:rsid w:val="000036D4"/>
    <w:rsid w:val="0000394F"/>
    <w:rsid w:val="0001552D"/>
    <w:rsid w:val="000237D7"/>
    <w:rsid w:val="000252A6"/>
    <w:rsid w:val="00040A17"/>
    <w:rsid w:val="00052327"/>
    <w:rsid w:val="00054FD3"/>
    <w:rsid w:val="000555CD"/>
    <w:rsid w:val="000616B1"/>
    <w:rsid w:val="00062B26"/>
    <w:rsid w:val="000664D0"/>
    <w:rsid w:val="000828B7"/>
    <w:rsid w:val="000856C3"/>
    <w:rsid w:val="000877DA"/>
    <w:rsid w:val="000B2B62"/>
    <w:rsid w:val="000C2C0B"/>
    <w:rsid w:val="000C5BD3"/>
    <w:rsid w:val="000C7198"/>
    <w:rsid w:val="000D0A00"/>
    <w:rsid w:val="000D5557"/>
    <w:rsid w:val="000E4ED2"/>
    <w:rsid w:val="000E6844"/>
    <w:rsid w:val="000E77C8"/>
    <w:rsid w:val="000F0D52"/>
    <w:rsid w:val="00102ADA"/>
    <w:rsid w:val="00110385"/>
    <w:rsid w:val="00114C61"/>
    <w:rsid w:val="0012010C"/>
    <w:rsid w:val="001210DD"/>
    <w:rsid w:val="00123021"/>
    <w:rsid w:val="00132C0D"/>
    <w:rsid w:val="00133CFD"/>
    <w:rsid w:val="001365C3"/>
    <w:rsid w:val="001409EE"/>
    <w:rsid w:val="001411BD"/>
    <w:rsid w:val="001416D4"/>
    <w:rsid w:val="001419C5"/>
    <w:rsid w:val="00142F87"/>
    <w:rsid w:val="001469A0"/>
    <w:rsid w:val="00153BFB"/>
    <w:rsid w:val="00157C42"/>
    <w:rsid w:val="0016074D"/>
    <w:rsid w:val="00163330"/>
    <w:rsid w:val="0016491B"/>
    <w:rsid w:val="00195C1F"/>
    <w:rsid w:val="001A1019"/>
    <w:rsid w:val="001A16CA"/>
    <w:rsid w:val="001B2ED5"/>
    <w:rsid w:val="001B6876"/>
    <w:rsid w:val="001B6FF2"/>
    <w:rsid w:val="001B72C5"/>
    <w:rsid w:val="001C3E1F"/>
    <w:rsid w:val="001D3708"/>
    <w:rsid w:val="001D5F47"/>
    <w:rsid w:val="001F4ECD"/>
    <w:rsid w:val="001F5A01"/>
    <w:rsid w:val="001F61CE"/>
    <w:rsid w:val="001F70E2"/>
    <w:rsid w:val="001F7418"/>
    <w:rsid w:val="001F7B5F"/>
    <w:rsid w:val="00203C5D"/>
    <w:rsid w:val="002060A9"/>
    <w:rsid w:val="00212BF0"/>
    <w:rsid w:val="002140AD"/>
    <w:rsid w:val="0022108C"/>
    <w:rsid w:val="0022493F"/>
    <w:rsid w:val="00230B72"/>
    <w:rsid w:val="00246349"/>
    <w:rsid w:val="00252E41"/>
    <w:rsid w:val="0025697B"/>
    <w:rsid w:val="00265122"/>
    <w:rsid w:val="00266192"/>
    <w:rsid w:val="00270BA1"/>
    <w:rsid w:val="0028051C"/>
    <w:rsid w:val="00281E96"/>
    <w:rsid w:val="0028691F"/>
    <w:rsid w:val="002931D5"/>
    <w:rsid w:val="00297D00"/>
    <w:rsid w:val="002C0448"/>
    <w:rsid w:val="002C6F59"/>
    <w:rsid w:val="002E154C"/>
    <w:rsid w:val="002F1E06"/>
    <w:rsid w:val="002F59BF"/>
    <w:rsid w:val="003046B2"/>
    <w:rsid w:val="0030651B"/>
    <w:rsid w:val="00314068"/>
    <w:rsid w:val="00326D43"/>
    <w:rsid w:val="003352FB"/>
    <w:rsid w:val="003457A0"/>
    <w:rsid w:val="003467FE"/>
    <w:rsid w:val="003475D8"/>
    <w:rsid w:val="0035279C"/>
    <w:rsid w:val="00373545"/>
    <w:rsid w:val="00380B37"/>
    <w:rsid w:val="0039270B"/>
    <w:rsid w:val="00393F8B"/>
    <w:rsid w:val="00394E2B"/>
    <w:rsid w:val="00397A67"/>
    <w:rsid w:val="003A4229"/>
    <w:rsid w:val="003A679E"/>
    <w:rsid w:val="003B1DCB"/>
    <w:rsid w:val="003B7CA5"/>
    <w:rsid w:val="003B7CD6"/>
    <w:rsid w:val="003C7B4F"/>
    <w:rsid w:val="003D1DB1"/>
    <w:rsid w:val="003D2E0E"/>
    <w:rsid w:val="003D4987"/>
    <w:rsid w:val="003D5312"/>
    <w:rsid w:val="003E07F7"/>
    <w:rsid w:val="003E5068"/>
    <w:rsid w:val="003E6625"/>
    <w:rsid w:val="003E772D"/>
    <w:rsid w:val="003F7241"/>
    <w:rsid w:val="00402D3B"/>
    <w:rsid w:val="00405D7A"/>
    <w:rsid w:val="0041351E"/>
    <w:rsid w:val="0043332D"/>
    <w:rsid w:val="00436ED1"/>
    <w:rsid w:val="00437738"/>
    <w:rsid w:val="00443F9C"/>
    <w:rsid w:val="004471AA"/>
    <w:rsid w:val="004617AD"/>
    <w:rsid w:val="00472FFA"/>
    <w:rsid w:val="00481D9A"/>
    <w:rsid w:val="00485C50"/>
    <w:rsid w:val="004904F7"/>
    <w:rsid w:val="00491341"/>
    <w:rsid w:val="004936DF"/>
    <w:rsid w:val="004A12BF"/>
    <w:rsid w:val="004A19CF"/>
    <w:rsid w:val="004A2329"/>
    <w:rsid w:val="004A73C2"/>
    <w:rsid w:val="004A7BD4"/>
    <w:rsid w:val="004A7EC2"/>
    <w:rsid w:val="004B11B2"/>
    <w:rsid w:val="004B1BC5"/>
    <w:rsid w:val="004B430C"/>
    <w:rsid w:val="004C5DC2"/>
    <w:rsid w:val="004D40D3"/>
    <w:rsid w:val="004D6DC3"/>
    <w:rsid w:val="004D786C"/>
    <w:rsid w:val="004E3CAE"/>
    <w:rsid w:val="004F03DD"/>
    <w:rsid w:val="004F6FB0"/>
    <w:rsid w:val="00502893"/>
    <w:rsid w:val="005050B8"/>
    <w:rsid w:val="0050570A"/>
    <w:rsid w:val="0050720D"/>
    <w:rsid w:val="00510B5B"/>
    <w:rsid w:val="0051516F"/>
    <w:rsid w:val="00524443"/>
    <w:rsid w:val="00530ECC"/>
    <w:rsid w:val="00532725"/>
    <w:rsid w:val="00545863"/>
    <w:rsid w:val="00552731"/>
    <w:rsid w:val="005578A2"/>
    <w:rsid w:val="005769B0"/>
    <w:rsid w:val="00583595"/>
    <w:rsid w:val="00584F07"/>
    <w:rsid w:val="00586B7C"/>
    <w:rsid w:val="005952A9"/>
    <w:rsid w:val="005A198B"/>
    <w:rsid w:val="005A4020"/>
    <w:rsid w:val="005B15BE"/>
    <w:rsid w:val="005B37B5"/>
    <w:rsid w:val="005B6874"/>
    <w:rsid w:val="005C1989"/>
    <w:rsid w:val="005D4BFD"/>
    <w:rsid w:val="005E6360"/>
    <w:rsid w:val="005E641F"/>
    <w:rsid w:val="00606424"/>
    <w:rsid w:val="006209AB"/>
    <w:rsid w:val="00645E31"/>
    <w:rsid w:val="00656BD6"/>
    <w:rsid w:val="006612BE"/>
    <w:rsid w:val="0067707E"/>
    <w:rsid w:val="00680BEA"/>
    <w:rsid w:val="00684AEF"/>
    <w:rsid w:val="00693D17"/>
    <w:rsid w:val="00696710"/>
    <w:rsid w:val="006A0290"/>
    <w:rsid w:val="006A50BB"/>
    <w:rsid w:val="006A708C"/>
    <w:rsid w:val="006B02A1"/>
    <w:rsid w:val="006C1061"/>
    <w:rsid w:val="006D39BF"/>
    <w:rsid w:val="006D7501"/>
    <w:rsid w:val="006E6221"/>
    <w:rsid w:val="006F1D06"/>
    <w:rsid w:val="0070200F"/>
    <w:rsid w:val="00706E6A"/>
    <w:rsid w:val="0071478B"/>
    <w:rsid w:val="007273EB"/>
    <w:rsid w:val="007319C6"/>
    <w:rsid w:val="007334C3"/>
    <w:rsid w:val="0073531F"/>
    <w:rsid w:val="007446B0"/>
    <w:rsid w:val="0074721F"/>
    <w:rsid w:val="00757F66"/>
    <w:rsid w:val="0076103A"/>
    <w:rsid w:val="00764DF0"/>
    <w:rsid w:val="00767A10"/>
    <w:rsid w:val="00770BA0"/>
    <w:rsid w:val="0077498E"/>
    <w:rsid w:val="00774B90"/>
    <w:rsid w:val="007944AE"/>
    <w:rsid w:val="007A1BCE"/>
    <w:rsid w:val="007B49DC"/>
    <w:rsid w:val="007C27BA"/>
    <w:rsid w:val="007D46A0"/>
    <w:rsid w:val="007D786A"/>
    <w:rsid w:val="007F352A"/>
    <w:rsid w:val="007F4091"/>
    <w:rsid w:val="00811F21"/>
    <w:rsid w:val="008351C1"/>
    <w:rsid w:val="008356FA"/>
    <w:rsid w:val="00842F54"/>
    <w:rsid w:val="00847FB6"/>
    <w:rsid w:val="008541D1"/>
    <w:rsid w:val="00855CC0"/>
    <w:rsid w:val="00856599"/>
    <w:rsid w:val="00880903"/>
    <w:rsid w:val="0088283A"/>
    <w:rsid w:val="0088622F"/>
    <w:rsid w:val="00893984"/>
    <w:rsid w:val="00896229"/>
    <w:rsid w:val="00896475"/>
    <w:rsid w:val="008A2785"/>
    <w:rsid w:val="008A2819"/>
    <w:rsid w:val="008A2D10"/>
    <w:rsid w:val="008A3C6B"/>
    <w:rsid w:val="008A587C"/>
    <w:rsid w:val="008A6F6F"/>
    <w:rsid w:val="008D0BDA"/>
    <w:rsid w:val="008E31AE"/>
    <w:rsid w:val="008F3DCD"/>
    <w:rsid w:val="008F4555"/>
    <w:rsid w:val="008F4C2B"/>
    <w:rsid w:val="009047A0"/>
    <w:rsid w:val="00921165"/>
    <w:rsid w:val="009302FA"/>
    <w:rsid w:val="00943871"/>
    <w:rsid w:val="00944732"/>
    <w:rsid w:val="009535F5"/>
    <w:rsid w:val="009606A1"/>
    <w:rsid w:val="00965301"/>
    <w:rsid w:val="00974F94"/>
    <w:rsid w:val="00985428"/>
    <w:rsid w:val="00985D6F"/>
    <w:rsid w:val="0098610B"/>
    <w:rsid w:val="00986FB5"/>
    <w:rsid w:val="00987957"/>
    <w:rsid w:val="00991BDE"/>
    <w:rsid w:val="009948A4"/>
    <w:rsid w:val="009A1D5C"/>
    <w:rsid w:val="009C50D7"/>
    <w:rsid w:val="009C7932"/>
    <w:rsid w:val="009E3163"/>
    <w:rsid w:val="009F0A89"/>
    <w:rsid w:val="009F15BD"/>
    <w:rsid w:val="009F3F7E"/>
    <w:rsid w:val="009F4267"/>
    <w:rsid w:val="009F6532"/>
    <w:rsid w:val="00A04F92"/>
    <w:rsid w:val="00A129DB"/>
    <w:rsid w:val="00A12DD0"/>
    <w:rsid w:val="00A44E76"/>
    <w:rsid w:val="00A518E2"/>
    <w:rsid w:val="00A5408B"/>
    <w:rsid w:val="00A54AE4"/>
    <w:rsid w:val="00A6036E"/>
    <w:rsid w:val="00A62089"/>
    <w:rsid w:val="00A641E6"/>
    <w:rsid w:val="00A90AF3"/>
    <w:rsid w:val="00AA0C9F"/>
    <w:rsid w:val="00AB7C11"/>
    <w:rsid w:val="00AC5277"/>
    <w:rsid w:val="00AC5B4A"/>
    <w:rsid w:val="00AE1487"/>
    <w:rsid w:val="00AE4C9D"/>
    <w:rsid w:val="00AF36C1"/>
    <w:rsid w:val="00AF5DDE"/>
    <w:rsid w:val="00B06CE0"/>
    <w:rsid w:val="00B14164"/>
    <w:rsid w:val="00B2090A"/>
    <w:rsid w:val="00B261A4"/>
    <w:rsid w:val="00B30B9C"/>
    <w:rsid w:val="00B321EB"/>
    <w:rsid w:val="00B4110D"/>
    <w:rsid w:val="00B41918"/>
    <w:rsid w:val="00B4375A"/>
    <w:rsid w:val="00B51CE9"/>
    <w:rsid w:val="00B56872"/>
    <w:rsid w:val="00B61ECF"/>
    <w:rsid w:val="00B63626"/>
    <w:rsid w:val="00B63C63"/>
    <w:rsid w:val="00B66834"/>
    <w:rsid w:val="00B72A90"/>
    <w:rsid w:val="00B969B6"/>
    <w:rsid w:val="00BA194A"/>
    <w:rsid w:val="00BB6CE6"/>
    <w:rsid w:val="00BB720B"/>
    <w:rsid w:val="00BB7943"/>
    <w:rsid w:val="00BC348E"/>
    <w:rsid w:val="00BC4B0D"/>
    <w:rsid w:val="00BC7830"/>
    <w:rsid w:val="00BD461F"/>
    <w:rsid w:val="00BF11D5"/>
    <w:rsid w:val="00C034FF"/>
    <w:rsid w:val="00C04AFF"/>
    <w:rsid w:val="00C13F7B"/>
    <w:rsid w:val="00C206FF"/>
    <w:rsid w:val="00C27D26"/>
    <w:rsid w:val="00C34B83"/>
    <w:rsid w:val="00C416B4"/>
    <w:rsid w:val="00C60960"/>
    <w:rsid w:val="00C701F0"/>
    <w:rsid w:val="00C71624"/>
    <w:rsid w:val="00C72E76"/>
    <w:rsid w:val="00C80312"/>
    <w:rsid w:val="00C91182"/>
    <w:rsid w:val="00C9613B"/>
    <w:rsid w:val="00CD272D"/>
    <w:rsid w:val="00CD3DB9"/>
    <w:rsid w:val="00CD6997"/>
    <w:rsid w:val="00CE0685"/>
    <w:rsid w:val="00CE26C3"/>
    <w:rsid w:val="00D043F0"/>
    <w:rsid w:val="00D200FA"/>
    <w:rsid w:val="00D27E51"/>
    <w:rsid w:val="00D43B71"/>
    <w:rsid w:val="00D44D42"/>
    <w:rsid w:val="00D55FF1"/>
    <w:rsid w:val="00D565FE"/>
    <w:rsid w:val="00D658AC"/>
    <w:rsid w:val="00D70E90"/>
    <w:rsid w:val="00D806EB"/>
    <w:rsid w:val="00D80E3D"/>
    <w:rsid w:val="00D86929"/>
    <w:rsid w:val="00D87F49"/>
    <w:rsid w:val="00D915C1"/>
    <w:rsid w:val="00D93579"/>
    <w:rsid w:val="00DA12EE"/>
    <w:rsid w:val="00DA133E"/>
    <w:rsid w:val="00DA7F06"/>
    <w:rsid w:val="00DB13C8"/>
    <w:rsid w:val="00DB3C47"/>
    <w:rsid w:val="00DB5BB0"/>
    <w:rsid w:val="00DB6583"/>
    <w:rsid w:val="00DC430A"/>
    <w:rsid w:val="00DD0ED1"/>
    <w:rsid w:val="00DD41DC"/>
    <w:rsid w:val="00DD4F7D"/>
    <w:rsid w:val="00DE1D21"/>
    <w:rsid w:val="00DE5C7E"/>
    <w:rsid w:val="00DE6038"/>
    <w:rsid w:val="00DF00A9"/>
    <w:rsid w:val="00DF2C78"/>
    <w:rsid w:val="00DF4EA5"/>
    <w:rsid w:val="00E00733"/>
    <w:rsid w:val="00E0297F"/>
    <w:rsid w:val="00E0784F"/>
    <w:rsid w:val="00E14E8E"/>
    <w:rsid w:val="00E343AB"/>
    <w:rsid w:val="00E417BF"/>
    <w:rsid w:val="00E447A9"/>
    <w:rsid w:val="00E45B02"/>
    <w:rsid w:val="00E61B58"/>
    <w:rsid w:val="00E66AFA"/>
    <w:rsid w:val="00E67CF3"/>
    <w:rsid w:val="00E7360F"/>
    <w:rsid w:val="00E7568B"/>
    <w:rsid w:val="00E82F2E"/>
    <w:rsid w:val="00E83AF7"/>
    <w:rsid w:val="00E965CD"/>
    <w:rsid w:val="00EA2A38"/>
    <w:rsid w:val="00EB2433"/>
    <w:rsid w:val="00EC0EB9"/>
    <w:rsid w:val="00ED4B1D"/>
    <w:rsid w:val="00ED5E63"/>
    <w:rsid w:val="00ED7F38"/>
    <w:rsid w:val="00EE2EEE"/>
    <w:rsid w:val="00EE65F9"/>
    <w:rsid w:val="00EF2829"/>
    <w:rsid w:val="00EF5266"/>
    <w:rsid w:val="00F0144A"/>
    <w:rsid w:val="00F07243"/>
    <w:rsid w:val="00F07F5C"/>
    <w:rsid w:val="00F17D95"/>
    <w:rsid w:val="00F259C0"/>
    <w:rsid w:val="00F317D4"/>
    <w:rsid w:val="00F341F3"/>
    <w:rsid w:val="00F407B5"/>
    <w:rsid w:val="00F42D05"/>
    <w:rsid w:val="00F4333B"/>
    <w:rsid w:val="00F45301"/>
    <w:rsid w:val="00F4656B"/>
    <w:rsid w:val="00F5424F"/>
    <w:rsid w:val="00F613AC"/>
    <w:rsid w:val="00F74F3D"/>
    <w:rsid w:val="00F8308D"/>
    <w:rsid w:val="00F83C67"/>
    <w:rsid w:val="00F94C8B"/>
    <w:rsid w:val="00FA2451"/>
    <w:rsid w:val="00FA4412"/>
    <w:rsid w:val="00FB45AA"/>
    <w:rsid w:val="00FB4C95"/>
    <w:rsid w:val="00FD0806"/>
    <w:rsid w:val="00FD72FC"/>
    <w:rsid w:val="00FE002A"/>
    <w:rsid w:val="00FE1B22"/>
    <w:rsid w:val="00FE29EF"/>
    <w:rsid w:val="00FE6BCE"/>
    <w:rsid w:val="00FF0C2B"/>
    <w:rsid w:val="00FF279A"/>
    <w:rsid w:val="00FF5623"/>
    <w:rsid w:val="00FF66FA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B6C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6CE6"/>
  </w:style>
  <w:style w:type="paragraph" w:styleId="Pieddepage">
    <w:name w:val="footer"/>
    <w:basedOn w:val="Normal"/>
    <w:link w:val="PieddepageCar"/>
    <w:uiPriority w:val="99"/>
    <w:unhideWhenUsed/>
    <w:rsid w:val="00BB6C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6CE6"/>
  </w:style>
  <w:style w:type="table" w:styleId="Grilledutableau">
    <w:name w:val="Table Grid"/>
    <w:basedOn w:val="TableauNormal"/>
    <w:uiPriority w:val="59"/>
    <w:rsid w:val="00854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A1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1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B6C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6CE6"/>
  </w:style>
  <w:style w:type="paragraph" w:styleId="Pieddepage">
    <w:name w:val="footer"/>
    <w:basedOn w:val="Normal"/>
    <w:link w:val="PieddepageCar"/>
    <w:uiPriority w:val="99"/>
    <w:unhideWhenUsed/>
    <w:rsid w:val="00BB6C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6CE6"/>
  </w:style>
  <w:style w:type="table" w:styleId="Grilledutableau">
    <w:name w:val="Table Grid"/>
    <w:basedOn w:val="TableauNormal"/>
    <w:uiPriority w:val="59"/>
    <w:rsid w:val="00854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A1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1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EE307-A6EF-475C-89BD-DF4BADD3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13</Pages>
  <Words>2118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213658148331</dc:creator>
  <cp:lastModifiedBy>BIBLIOTHEQUE</cp:lastModifiedBy>
  <cp:revision>607</cp:revision>
  <cp:lastPrinted>2024-11-20T09:30:00Z</cp:lastPrinted>
  <dcterms:created xsi:type="dcterms:W3CDTF">2024-11-19T04:40:00Z</dcterms:created>
  <dcterms:modified xsi:type="dcterms:W3CDTF">2024-12-05T10:17:00Z</dcterms:modified>
</cp:coreProperties>
</file>